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495601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1671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303E2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О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б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E303E2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E303E2">
        <w:rPr>
          <w:rFonts w:ascii="Times New Roman" w:hAnsi="Times New Roman"/>
          <w:b w:val="0"/>
          <w:sz w:val="28"/>
          <w:szCs w:val="28"/>
        </w:rPr>
        <w:t>ом</w:t>
      </w:r>
      <w:r w:rsidR="00DC136F" w:rsidRPr="00E303E2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E303E2">
        <w:rPr>
          <w:rFonts w:ascii="Times New Roman" w:hAnsi="Times New Roman"/>
          <w:b w:val="0"/>
          <w:sz w:val="28"/>
          <w:szCs w:val="28"/>
        </w:rPr>
        <w:t>ы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E303E2">
        <w:rPr>
          <w:rFonts w:ascii="Times New Roman" w:hAnsi="Times New Roman"/>
          <w:b w:val="0"/>
          <w:sz w:val="28"/>
          <w:szCs w:val="28"/>
        </w:rPr>
        <w:t>у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>ул. Свердлова, д. 70</w:t>
      </w:r>
    </w:p>
    <w:p w:rsidR="00B63EA8" w:rsidRPr="00766E9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303E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3E2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303E2">
        <w:rPr>
          <w:rFonts w:ascii="Times New Roman" w:hAnsi="Times New Roman"/>
          <w:sz w:val="28"/>
          <w:szCs w:val="28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303E2">
        <w:rPr>
          <w:rFonts w:ascii="Times New Roman" w:hAnsi="Times New Roman"/>
          <w:sz w:val="28"/>
          <w:szCs w:val="28"/>
        </w:rPr>
        <w:t xml:space="preserve">, </w:t>
      </w: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E303E2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1. 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Управляющая компания «НАШ ЖЕЛЕЗНОГОРСКИЙ ДВОР»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(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)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управляющей организацией для управления многоквартирным домом, расположенным по адресу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>ул. Свердлова, д. 70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,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</w:t>
      </w:r>
    </w:p>
    <w:p w:rsidR="006042E7" w:rsidRPr="00E303E2" w:rsidRDefault="006042E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5156" w:rsidRPr="00E303E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0B5F15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>ул. Свердлова, д. 70</w:t>
      </w:r>
      <w:r w:rsidR="00F73C21" w:rsidRPr="00E303E2">
        <w:rPr>
          <w:rFonts w:ascii="Times New Roman" w:hAnsi="Times New Roman"/>
          <w:b w:val="0"/>
          <w:sz w:val="28"/>
          <w:szCs w:val="28"/>
        </w:rPr>
        <w:t>,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пунктом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E303E2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7157E5" w:rsidRPr="00E303E2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3.</w:t>
      </w:r>
      <w:r w:rsidR="00205156" w:rsidRPr="00E303E2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8503DD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sz w:val="28"/>
          <w:szCs w:val="28"/>
        </w:rPr>
        <w:t> </w:t>
      </w:r>
      <w:r w:rsidR="00B0178E" w:rsidRPr="008503DD">
        <w:rPr>
          <w:rFonts w:ascii="Times New Roman" w:hAnsi="Times New Roman"/>
          <w:sz w:val="28"/>
          <w:szCs w:val="28"/>
        </w:rPr>
        <w:t xml:space="preserve">Железногорск, </w:t>
      </w:r>
      <w:r w:rsidR="004D58A4" w:rsidRPr="0018623B">
        <w:rPr>
          <w:rFonts w:ascii="Times New Roman" w:hAnsi="Times New Roman"/>
          <w:sz w:val="28"/>
          <w:szCs w:val="28"/>
        </w:rPr>
        <w:t>ул. Свердлова, д. 70</w:t>
      </w:r>
      <w:r w:rsidR="0018623B">
        <w:rPr>
          <w:rFonts w:ascii="Times New Roman" w:hAnsi="Times New Roman"/>
          <w:sz w:val="28"/>
          <w:szCs w:val="28"/>
        </w:rPr>
        <w:t xml:space="preserve"> </w:t>
      </w:r>
      <w:r w:rsidR="0019413A" w:rsidRPr="009F633D">
        <w:rPr>
          <w:rFonts w:ascii="Times New Roman" w:hAnsi="Times New Roman"/>
          <w:sz w:val="28"/>
          <w:szCs w:val="28"/>
        </w:rPr>
        <w:t>на</w:t>
      </w:r>
      <w:r w:rsidR="0019413A" w:rsidRPr="00E303E2">
        <w:rPr>
          <w:rFonts w:ascii="Times New Roman" w:hAnsi="Times New Roman"/>
          <w:sz w:val="28"/>
          <w:szCs w:val="28"/>
        </w:rPr>
        <w:t xml:space="preserve"> период, установленный пунктом 1 настоящего постановления, в размере </w:t>
      </w:r>
      <w:r w:rsidR="00766E91" w:rsidRPr="00E303E2">
        <w:rPr>
          <w:rFonts w:ascii="Times New Roman" w:hAnsi="Times New Roman"/>
          <w:sz w:val="28"/>
          <w:szCs w:val="28"/>
        </w:rPr>
        <w:t>6</w:t>
      </w:r>
      <w:r w:rsidR="00E303E2">
        <w:rPr>
          <w:rFonts w:ascii="Times New Roman" w:hAnsi="Times New Roman"/>
          <w:sz w:val="28"/>
          <w:szCs w:val="28"/>
        </w:rPr>
        <w:t>3</w:t>
      </w:r>
      <w:r w:rsidR="00766E91" w:rsidRPr="00E303E2">
        <w:rPr>
          <w:rFonts w:ascii="Times New Roman" w:hAnsi="Times New Roman"/>
          <w:sz w:val="28"/>
          <w:szCs w:val="28"/>
        </w:rPr>
        <w:t>,2</w:t>
      </w:r>
      <w:r w:rsidR="00E303E2">
        <w:rPr>
          <w:rFonts w:ascii="Times New Roman" w:hAnsi="Times New Roman"/>
          <w:sz w:val="28"/>
          <w:szCs w:val="28"/>
        </w:rPr>
        <w:t>7</w:t>
      </w:r>
      <w:r w:rsidR="0019413A" w:rsidRPr="00E303E2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месяц.</w:t>
      </w:r>
    </w:p>
    <w:p w:rsidR="0019413A" w:rsidRPr="00E303E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4</w:t>
      </w:r>
      <w:r w:rsidR="00341161" w:rsidRPr="00E303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 xml:space="preserve">Предоставление коммунальных услуг по </w:t>
      </w:r>
      <w:r w:rsidR="00E303E2" w:rsidRPr="00E303E2">
        <w:rPr>
          <w:rFonts w:ascii="Times New Roman" w:hAnsi="Times New Roman"/>
          <w:sz w:val="28"/>
          <w:szCs w:val="28"/>
        </w:rPr>
        <w:t xml:space="preserve">отоплению, </w:t>
      </w:r>
      <w:r w:rsidR="0019413A" w:rsidRPr="00E303E2">
        <w:rPr>
          <w:rFonts w:ascii="Times New Roman" w:hAnsi="Times New Roman"/>
          <w:sz w:val="28"/>
          <w:szCs w:val="28"/>
        </w:rPr>
        <w:t>холодному</w:t>
      </w:r>
      <w:r w:rsidR="00B0178E">
        <w:rPr>
          <w:rFonts w:ascii="Times New Roman" w:hAnsi="Times New Roman"/>
          <w:sz w:val="28"/>
          <w:szCs w:val="28"/>
        </w:rPr>
        <w:t xml:space="preserve"> </w:t>
      </w:r>
      <w:r w:rsidR="002720A0">
        <w:rPr>
          <w:rFonts w:ascii="Times New Roman" w:hAnsi="Times New Roman"/>
          <w:sz w:val="28"/>
          <w:szCs w:val="28"/>
        </w:rPr>
        <w:t xml:space="preserve">и горячему </w:t>
      </w:r>
      <w:r w:rsidR="0019413A" w:rsidRPr="00E303E2">
        <w:rPr>
          <w:rFonts w:ascii="Times New Roman" w:hAnsi="Times New Roman"/>
          <w:sz w:val="28"/>
          <w:szCs w:val="28"/>
        </w:rPr>
        <w:t>водоснабжению</w:t>
      </w:r>
      <w:r w:rsidR="00E303E2" w:rsidRPr="00E303E2">
        <w:rPr>
          <w:rFonts w:ascii="Times New Roman" w:hAnsi="Times New Roman"/>
          <w:sz w:val="28"/>
          <w:szCs w:val="28"/>
        </w:rPr>
        <w:t xml:space="preserve">, водоотведению </w:t>
      </w:r>
      <w:r w:rsidR="0019413A" w:rsidRPr="00E303E2"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303E2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303E2">
          <w:rPr>
            <w:rFonts w:ascii="Times New Roman" w:hAnsi="Times New Roman"/>
            <w:sz w:val="28"/>
            <w:szCs w:val="28"/>
          </w:rPr>
          <w:t>подпунктом «б» пункта 17</w:t>
        </w:r>
      </w:hyperlink>
      <w:r w:rsidR="0019413A" w:rsidRPr="00E303E2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303E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>ул. Свердлова, д. 70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, об определении управляющей организации для управления многоквартирным домом </w:t>
      </w:r>
      <w:r w:rsidR="00E303E2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Pr="00E303E2">
        <w:rPr>
          <w:rFonts w:ascii="Times New Roman" w:hAnsi="Times New Roman"/>
          <w:b w:val="0"/>
          <w:sz w:val="28"/>
          <w:szCs w:val="28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303E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 Отменить постановление Админис</w:t>
      </w:r>
      <w:r w:rsidR="00C64043">
        <w:rPr>
          <w:rFonts w:ascii="Times New Roman" w:hAnsi="Times New Roman"/>
          <w:b w:val="0"/>
          <w:sz w:val="28"/>
          <w:szCs w:val="28"/>
        </w:rPr>
        <w:t>трации ЗАТО г. Железногорск от 0</w:t>
      </w:r>
      <w:r w:rsidR="004D58A4">
        <w:rPr>
          <w:rFonts w:ascii="Times New Roman" w:hAnsi="Times New Roman"/>
          <w:b w:val="0"/>
          <w:sz w:val="28"/>
          <w:szCs w:val="28"/>
        </w:rPr>
        <w:t>7</w:t>
      </w:r>
      <w:r w:rsidR="00C64043">
        <w:rPr>
          <w:rFonts w:ascii="Times New Roman" w:hAnsi="Times New Roman"/>
          <w:b w:val="0"/>
          <w:sz w:val="28"/>
          <w:szCs w:val="28"/>
        </w:rPr>
        <w:t>.10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.202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2C49">
        <w:rPr>
          <w:rFonts w:ascii="Times New Roman" w:hAnsi="Times New Roman"/>
          <w:b w:val="0"/>
          <w:sz w:val="28"/>
          <w:szCs w:val="28"/>
        </w:rPr>
        <w:t>18</w:t>
      </w:r>
      <w:r w:rsidR="004D58A4">
        <w:rPr>
          <w:rFonts w:ascii="Times New Roman" w:hAnsi="Times New Roman"/>
          <w:b w:val="0"/>
          <w:sz w:val="28"/>
          <w:szCs w:val="28"/>
        </w:rPr>
        <w:t>40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«</w:t>
      </w:r>
      <w:r w:rsidR="00395B5D" w:rsidRPr="00E303E2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4D58A4">
        <w:rPr>
          <w:rFonts w:ascii="Times New Roman" w:hAnsi="Times New Roman"/>
          <w:b w:val="0"/>
          <w:sz w:val="28"/>
          <w:szCs w:val="28"/>
        </w:rPr>
        <w:t>ул. Свердлова, д. 70</w:t>
      </w:r>
      <w:r w:rsidR="004C0683" w:rsidRPr="00E303E2">
        <w:rPr>
          <w:rFonts w:ascii="Times New Roman" w:hAnsi="Times New Roman"/>
          <w:b w:val="0"/>
          <w:sz w:val="28"/>
          <w:szCs w:val="28"/>
        </w:rPr>
        <w:t>».</w:t>
      </w:r>
    </w:p>
    <w:p w:rsidR="0019413A" w:rsidRPr="00E303E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7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8</w:t>
      </w:r>
      <w:r w:rsidR="0019413A" w:rsidRPr="00E303E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C0683" w:rsidRPr="00E303E2">
        <w:rPr>
          <w:rFonts w:ascii="Times New Roman" w:hAnsi="Times New Roman"/>
          <w:sz w:val="28"/>
          <w:szCs w:val="28"/>
        </w:rPr>
        <w:t>Архипова</w:t>
      </w:r>
      <w:r w:rsidR="0019413A" w:rsidRPr="00E303E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42E7" w:rsidRPr="00E303E2" w:rsidRDefault="006042E7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3A" w:rsidRPr="00E303E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E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9413A" w:rsidRPr="00E303E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E303E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13A" w:rsidRPr="00E303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E303E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E303E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E303E2">
        <w:rPr>
          <w:rFonts w:ascii="Times New Roman" w:hAnsi="Times New Roman"/>
          <w:sz w:val="28"/>
          <w:szCs w:val="28"/>
        </w:rPr>
        <w:t>Г</w:t>
      </w:r>
      <w:r w:rsidR="007434B8" w:rsidRPr="00E303E2">
        <w:rPr>
          <w:rFonts w:ascii="Times New Roman" w:hAnsi="Times New Roman"/>
          <w:sz w:val="28"/>
          <w:szCs w:val="28"/>
        </w:rPr>
        <w:t>лав</w:t>
      </w:r>
      <w:r w:rsidR="00690379" w:rsidRPr="00E303E2">
        <w:rPr>
          <w:rFonts w:ascii="Times New Roman" w:hAnsi="Times New Roman"/>
          <w:sz w:val="28"/>
          <w:szCs w:val="28"/>
        </w:rPr>
        <w:t>а</w:t>
      </w:r>
      <w:r w:rsidR="00BE0F58" w:rsidRPr="00E303E2">
        <w:rPr>
          <w:rFonts w:ascii="Times New Roman" w:hAnsi="Times New Roman"/>
          <w:sz w:val="28"/>
          <w:szCs w:val="28"/>
        </w:rPr>
        <w:t xml:space="preserve"> З</w:t>
      </w:r>
      <w:r w:rsidR="009B4BDB" w:rsidRPr="00E303E2">
        <w:rPr>
          <w:rFonts w:ascii="Times New Roman" w:hAnsi="Times New Roman"/>
          <w:sz w:val="28"/>
          <w:szCs w:val="28"/>
        </w:rPr>
        <w:t>АТО г. Жел</w:t>
      </w:r>
      <w:r w:rsidR="0046386D" w:rsidRPr="00E303E2">
        <w:rPr>
          <w:rFonts w:ascii="Times New Roman" w:hAnsi="Times New Roman"/>
          <w:sz w:val="28"/>
          <w:szCs w:val="28"/>
        </w:rPr>
        <w:t>е</w:t>
      </w:r>
      <w:r w:rsidR="009B4BDB" w:rsidRPr="00E303E2">
        <w:rPr>
          <w:rFonts w:ascii="Times New Roman" w:hAnsi="Times New Roman"/>
          <w:sz w:val="28"/>
          <w:szCs w:val="28"/>
        </w:rPr>
        <w:t>зногорск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366A1F" w:rsidRPr="00E303E2">
        <w:rPr>
          <w:rFonts w:ascii="Times New Roman" w:hAnsi="Times New Roman"/>
          <w:sz w:val="28"/>
          <w:szCs w:val="28"/>
        </w:rPr>
        <w:t xml:space="preserve">       </w:t>
      </w:r>
      <w:r w:rsidR="00092D22" w:rsidRPr="00E303E2">
        <w:rPr>
          <w:rFonts w:ascii="Times New Roman" w:hAnsi="Times New Roman"/>
          <w:sz w:val="28"/>
          <w:szCs w:val="28"/>
        </w:rPr>
        <w:t xml:space="preserve"> </w:t>
      </w:r>
      <w:r w:rsidR="008B5B7C" w:rsidRPr="00E303E2">
        <w:rPr>
          <w:rFonts w:ascii="Times New Roman" w:hAnsi="Times New Roman"/>
          <w:sz w:val="28"/>
          <w:szCs w:val="28"/>
        </w:rPr>
        <w:t xml:space="preserve">    </w:t>
      </w:r>
      <w:r w:rsidR="009B4BDB" w:rsidRPr="00E303E2">
        <w:rPr>
          <w:rFonts w:ascii="Times New Roman" w:hAnsi="Times New Roman"/>
          <w:sz w:val="28"/>
          <w:szCs w:val="28"/>
        </w:rPr>
        <w:t xml:space="preserve">  </w:t>
      </w:r>
      <w:r w:rsidR="00DE3B90" w:rsidRPr="00E303E2">
        <w:rPr>
          <w:rFonts w:ascii="Times New Roman" w:hAnsi="Times New Roman"/>
          <w:sz w:val="28"/>
          <w:szCs w:val="28"/>
        </w:rPr>
        <w:t xml:space="preserve">  </w:t>
      </w:r>
      <w:r w:rsidR="00395B5D" w:rsidRPr="00E303E2">
        <w:rPr>
          <w:rFonts w:ascii="Times New Roman" w:hAnsi="Times New Roman"/>
          <w:sz w:val="28"/>
          <w:szCs w:val="28"/>
        </w:rPr>
        <w:t xml:space="preserve">      </w:t>
      </w:r>
      <w:r w:rsidR="00DE3B90" w:rsidRPr="00E303E2">
        <w:rPr>
          <w:rFonts w:ascii="Times New Roman" w:hAnsi="Times New Roman"/>
          <w:sz w:val="28"/>
          <w:szCs w:val="28"/>
        </w:rPr>
        <w:t xml:space="preserve"> </w:t>
      </w:r>
      <w:r w:rsidR="009802A7" w:rsidRPr="00E303E2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690379" w:rsidRPr="00E303E2">
        <w:rPr>
          <w:rFonts w:ascii="Times New Roman" w:hAnsi="Times New Roman"/>
          <w:sz w:val="28"/>
          <w:szCs w:val="28"/>
        </w:rPr>
        <w:t xml:space="preserve">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BE0F58" w:rsidRPr="00E303E2">
        <w:rPr>
          <w:rFonts w:ascii="Times New Roman" w:hAnsi="Times New Roman"/>
          <w:sz w:val="28"/>
          <w:szCs w:val="28"/>
        </w:rPr>
        <w:t xml:space="preserve">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690379" w:rsidRPr="00E303E2">
        <w:rPr>
          <w:rFonts w:ascii="Times New Roman" w:hAnsi="Times New Roman"/>
          <w:sz w:val="28"/>
          <w:szCs w:val="28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5601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5601">
        <w:rPr>
          <w:rFonts w:ascii="Times New Roman" w:eastAsia="Times New Roman" w:hAnsi="Times New Roman"/>
          <w:sz w:val="28"/>
          <w:szCs w:val="28"/>
        </w:rPr>
        <w:t>1671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4D58A4" w:rsidRPr="004D58A4">
        <w:rPr>
          <w:rFonts w:ascii="Times New Roman" w:hAnsi="Times New Roman"/>
          <w:sz w:val="28"/>
          <w:szCs w:val="28"/>
        </w:rPr>
        <w:t>ул. Свердлова, д. 70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841"/>
        <w:gridCol w:w="2435"/>
        <w:gridCol w:w="2268"/>
        <w:gridCol w:w="1275"/>
        <w:gridCol w:w="1301"/>
        <w:gridCol w:w="2101"/>
      </w:tblGrid>
      <w:tr w:rsidR="004D58A4" w:rsidRPr="004D58A4" w:rsidTr="004D58A4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4D58A4" w:rsidRPr="004D58A4" w:rsidTr="004D58A4">
        <w:trPr>
          <w:trHeight w:val="8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D58A4" w:rsidRPr="004D58A4" w:rsidTr="004D58A4">
        <w:trPr>
          <w:trHeight w:val="4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4D58A4" w:rsidRPr="004D58A4" w:rsidTr="004D58A4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4D58A4" w:rsidRPr="004D58A4" w:rsidTr="004D58A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4D58A4" w:rsidRPr="004D58A4" w:rsidTr="004D58A4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4D58A4" w:rsidRPr="004D58A4" w:rsidTr="004D58A4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6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D58A4" w:rsidRPr="004D58A4" w:rsidTr="004D58A4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4D58A4" w:rsidRPr="004D58A4" w:rsidTr="004D58A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67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D58A4" w:rsidRPr="004D58A4" w:rsidTr="004D58A4">
        <w:trPr>
          <w:trHeight w:val="58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4D58A4" w:rsidRPr="004D58A4" w:rsidTr="004D58A4">
        <w:trPr>
          <w:trHeight w:val="21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4D58A4" w:rsidRPr="004D58A4" w:rsidTr="004D58A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0,36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6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4D58A4" w:rsidRPr="004D58A4" w:rsidTr="004D58A4">
        <w:trPr>
          <w:trHeight w:val="34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4D58A4" w:rsidRPr="004D58A4" w:rsidTr="004D58A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10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4D58A4" w:rsidRPr="004D58A4" w:rsidTr="004D58A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2,18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6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4D58A4" w:rsidRPr="004D58A4" w:rsidTr="004D58A4">
        <w:trPr>
          <w:trHeight w:val="19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, оборудования, замеры сопротивления изоляции проводов, трубопроводов и восстановление цепей </w:t>
            </w: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Сопротивление изоляции должно быть не менее значений, приведенных в табл. 1.8.1. "Правила устройства </w:t>
            </w: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электроустановок (ПУЭ)</w:t>
            </w:r>
          </w:p>
        </w:tc>
      </w:tr>
      <w:tr w:rsidR="004D58A4" w:rsidRPr="004D58A4" w:rsidTr="004D58A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4D58A4" w:rsidRPr="004D58A4" w:rsidTr="004D58A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54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4D58A4" w:rsidRPr="004D58A4" w:rsidTr="004D58A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49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III. Работы и услуги по содержанию иного  общего имущества </w:t>
            </w:r>
          </w:p>
        </w:tc>
      </w:tr>
      <w:tr w:rsidR="004D58A4" w:rsidRPr="004D58A4" w:rsidTr="004D58A4">
        <w:trPr>
          <w:trHeight w:val="52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4D58A4" w:rsidRPr="004D58A4" w:rsidTr="004D58A4">
        <w:trPr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D58A4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D58A4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0,73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4D58A4" w:rsidRPr="004D58A4" w:rsidTr="004D58A4">
        <w:trPr>
          <w:trHeight w:val="17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4D58A4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4D58A4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4D58A4" w:rsidRPr="004D58A4" w:rsidTr="004D58A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4D58A4" w:rsidRPr="004D58A4" w:rsidTr="004D58A4">
        <w:trPr>
          <w:trHeight w:val="64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58A4" w:rsidRPr="004D58A4" w:rsidTr="004D58A4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2,13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4D58A4" w:rsidRPr="004D58A4" w:rsidTr="004D58A4">
        <w:trPr>
          <w:trHeight w:val="48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4D58A4" w:rsidRPr="004D58A4" w:rsidTr="004D58A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0,84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535,2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4D58A4" w:rsidRPr="004D58A4" w:rsidTr="004D58A4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4D58A4" w:rsidRPr="004D58A4" w:rsidTr="004D58A4">
        <w:trPr>
          <w:trHeight w:val="55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4D58A4" w:rsidRPr="004D58A4" w:rsidTr="004D58A4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8A4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2,48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4D58A4" w:rsidRPr="004D58A4" w:rsidTr="004D58A4">
        <w:trPr>
          <w:trHeight w:val="7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8A4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4,54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4D58A4" w:rsidRPr="004D58A4" w:rsidTr="004D58A4">
        <w:trPr>
          <w:trHeight w:val="67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58A4" w:rsidRPr="004D58A4" w:rsidTr="004D58A4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4D58A4" w:rsidRPr="004D58A4" w:rsidTr="004D58A4">
        <w:trPr>
          <w:trHeight w:val="9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4D58A4" w:rsidRPr="004D58A4" w:rsidTr="004D58A4">
        <w:trPr>
          <w:trHeight w:val="54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4D58A4" w:rsidRPr="004D58A4" w:rsidTr="004D58A4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D58A4">
              <w:rPr>
                <w:rFonts w:ascii="Times New Roman" w:eastAsia="Times New Roman" w:hAnsi="Times New Roman"/>
                <w:color w:val="000000"/>
                <w:sz w:val="20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</w:t>
            </w:r>
            <w:r w:rsidRPr="004D58A4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D58A4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4D58A4" w:rsidRPr="004D58A4" w:rsidTr="004D58A4">
        <w:trPr>
          <w:trHeight w:val="12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4D58A4" w:rsidRPr="004D58A4" w:rsidTr="004D58A4">
        <w:trPr>
          <w:trHeight w:val="6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4D58A4" w:rsidRPr="004D58A4" w:rsidTr="004D58A4">
        <w:trPr>
          <w:trHeight w:val="26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535,2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4D58A4" w:rsidRPr="004D58A4" w:rsidTr="004D58A4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4D58A4" w:rsidRPr="004D58A4" w:rsidTr="004D58A4">
        <w:trPr>
          <w:trHeight w:val="25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535,2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A4" w:rsidRPr="004D58A4" w:rsidRDefault="004D58A4" w:rsidP="004D5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58A4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7" w:rsidRDefault="006042E7">
      <w:r>
        <w:separator/>
      </w:r>
    </w:p>
  </w:endnote>
  <w:endnote w:type="continuationSeparator" w:id="0">
    <w:p w:rsidR="006042E7" w:rsidRDefault="006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7" w:rsidRDefault="006042E7">
      <w:r>
        <w:separator/>
      </w:r>
    </w:p>
  </w:footnote>
  <w:footnote w:type="continuationSeparator" w:id="0">
    <w:p w:rsidR="006042E7" w:rsidRDefault="0060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DD4FAA" w:rsidP="00690443">
        <w:pPr>
          <w:pStyle w:val="a7"/>
          <w:jc w:val="center"/>
        </w:pPr>
        <w:fldSimple w:instr=" PAGE   \* MERGEFORMAT ">
          <w:r w:rsidR="00495601">
            <w:rPr>
              <w:noProof/>
            </w:rPr>
            <w:t>3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70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8623B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636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2C49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95601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8A4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DCF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009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31C7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574"/>
    <w:rsid w:val="00DD1EC9"/>
    <w:rsid w:val="00DD4FAA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0B607-CE0D-4035-B13F-0F2B15AB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1965</Words>
  <Characters>13737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60</cp:revision>
  <cp:lastPrinted>2022-08-09T10:51:00Z</cp:lastPrinted>
  <dcterms:created xsi:type="dcterms:W3CDTF">2019-05-15T05:17:00Z</dcterms:created>
  <dcterms:modified xsi:type="dcterms:W3CDTF">2022-08-17T08:01:00Z</dcterms:modified>
</cp:coreProperties>
</file>