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254E33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F3444D" w:rsidRDefault="00E51B7F" w:rsidP="00083A7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01.09</w:t>
      </w:r>
      <w:r w:rsidR="00DD38D0" w:rsidRPr="00DD38D0">
        <w:rPr>
          <w:rFonts w:ascii="Times New Roman" w:hAnsi="Times New Roman"/>
          <w:sz w:val="28"/>
          <w:szCs w:val="28"/>
          <w:u w:val="single"/>
        </w:rPr>
        <w:t>.</w:t>
      </w:r>
      <w:r w:rsidR="007D0B9A">
        <w:rPr>
          <w:rFonts w:ascii="Times New Roman" w:hAnsi="Times New Roman"/>
          <w:sz w:val="28"/>
          <w:szCs w:val="28"/>
        </w:rPr>
        <w:t>20</w:t>
      </w:r>
      <w:r w:rsidR="00C40B28">
        <w:rPr>
          <w:rFonts w:ascii="Times New Roman" w:hAnsi="Times New Roman"/>
          <w:sz w:val="28"/>
          <w:szCs w:val="28"/>
        </w:rPr>
        <w:t>2</w:t>
      </w:r>
      <w:r w:rsidR="00D311F3">
        <w:rPr>
          <w:rFonts w:ascii="Times New Roman" w:hAnsi="Times New Roman"/>
          <w:sz w:val="28"/>
          <w:szCs w:val="28"/>
        </w:rPr>
        <w:t>2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761DF">
        <w:rPr>
          <w:rFonts w:ascii="Times New Roman" w:hAnsi="Times New Roman"/>
          <w:sz w:val="28"/>
          <w:szCs w:val="28"/>
        </w:rPr>
        <w:t xml:space="preserve">  </w:t>
      </w:r>
      <w:r w:rsidR="00242596">
        <w:rPr>
          <w:rFonts w:ascii="Times New Roman" w:hAnsi="Times New Roman"/>
          <w:sz w:val="28"/>
          <w:szCs w:val="28"/>
        </w:rPr>
        <w:t xml:space="preserve">              </w:t>
      </w:r>
      <w:r w:rsidR="00DD38D0">
        <w:rPr>
          <w:rFonts w:ascii="Times New Roman" w:hAnsi="Times New Roman"/>
          <w:sz w:val="28"/>
          <w:szCs w:val="28"/>
        </w:rPr>
        <w:t xml:space="preserve">  </w:t>
      </w:r>
      <w:r w:rsidR="00242596">
        <w:rPr>
          <w:rFonts w:ascii="Times New Roman" w:hAnsi="Times New Roman"/>
          <w:sz w:val="28"/>
          <w:szCs w:val="28"/>
        </w:rPr>
        <w:t xml:space="preserve">   </w:t>
      </w:r>
      <w:r w:rsidR="00C33920">
        <w:rPr>
          <w:rFonts w:ascii="Times New Roman" w:hAnsi="Times New Roman"/>
          <w:sz w:val="28"/>
          <w:szCs w:val="28"/>
        </w:rPr>
        <w:t xml:space="preserve"> </w:t>
      </w:r>
      <w:r w:rsidR="005761DF">
        <w:rPr>
          <w:rFonts w:ascii="Times New Roman" w:hAnsi="Times New Roman"/>
          <w:sz w:val="28"/>
          <w:szCs w:val="28"/>
        </w:rPr>
        <w:t xml:space="preserve">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1772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11.11.2013 № 1791 «Об утверждении муниципальной программы ЗАТО Железногорск “Развитие образования ЗАТО Железногорск”»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0B26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B2648">
        <w:rPr>
          <w:rFonts w:ascii="Times New Roman" w:hAnsi="Times New Roman"/>
          <w:sz w:val="28"/>
          <w:szCs w:val="28"/>
        </w:rPr>
        <w:t xml:space="preserve"> 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елезногорск Красноярского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A96AE4" w:rsidP="0053334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33341">
        <w:rPr>
          <w:rFonts w:ascii="Times New Roman" w:hAnsi="Times New Roman"/>
          <w:sz w:val="28"/>
          <w:szCs w:val="28"/>
        </w:rPr>
        <w:t>Внести</w:t>
      </w:r>
      <w:r w:rsidR="00DC2CF4">
        <w:rPr>
          <w:rFonts w:ascii="Times New Roman" w:hAnsi="Times New Roman"/>
          <w:sz w:val="28"/>
          <w:szCs w:val="28"/>
        </w:rPr>
        <w:t xml:space="preserve"> в</w:t>
      </w:r>
      <w:r w:rsidR="00533341">
        <w:rPr>
          <w:rFonts w:ascii="Times New Roman" w:hAnsi="Times New Roman"/>
          <w:sz w:val="28"/>
          <w:szCs w:val="28"/>
        </w:rPr>
        <w:t xml:space="preserve"> постановлени</w:t>
      </w:r>
      <w:r w:rsidR="009661D4">
        <w:rPr>
          <w:rFonts w:ascii="Times New Roman" w:hAnsi="Times New Roman"/>
          <w:sz w:val="28"/>
          <w:szCs w:val="28"/>
        </w:rPr>
        <w:t>е</w:t>
      </w:r>
      <w:r w:rsidR="005333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>
        <w:rPr>
          <w:rFonts w:ascii="Times New Roman" w:hAnsi="Times New Roman"/>
          <w:sz w:val="28"/>
          <w:szCs w:val="28"/>
        </w:rPr>
        <w:t xml:space="preserve"> ЗАТО г.</w:t>
      </w:r>
      <w:r w:rsidR="007D0B9A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>Железногорск от</w:t>
      </w:r>
      <w:r w:rsidR="00E67E20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 xml:space="preserve">11.11.2013 № 1791 «Об утверждении муниципальной программы ЗАТО 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 w:rsidR="00533341">
        <w:rPr>
          <w:rFonts w:ascii="Times New Roman" w:hAnsi="Times New Roman"/>
          <w:sz w:val="28"/>
          <w:szCs w:val="28"/>
        </w:rPr>
        <w:t>“</w:t>
      </w:r>
      <w:r w:rsidR="00533341"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 w:rsidR="00533341">
        <w:rPr>
          <w:rFonts w:ascii="Times New Roman" w:hAnsi="Times New Roman"/>
          <w:sz w:val="28"/>
          <w:szCs w:val="28"/>
        </w:rPr>
        <w:t>”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» </w:t>
      </w:r>
      <w:r w:rsidR="00533341">
        <w:rPr>
          <w:rFonts w:ascii="Times New Roman" w:hAnsi="Times New Roman"/>
          <w:sz w:val="28"/>
          <w:szCs w:val="28"/>
        </w:rPr>
        <w:t>следующие изменения:</w:t>
      </w:r>
    </w:p>
    <w:p w:rsidR="00233BD6" w:rsidRDefault="0093222A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C04C1" w:rsidRPr="00FC04C1">
        <w:rPr>
          <w:rFonts w:ascii="Times New Roman" w:hAnsi="Times New Roman"/>
          <w:sz w:val="28"/>
          <w:szCs w:val="28"/>
        </w:rPr>
        <w:t>В приложении к постановлению</w:t>
      </w:r>
      <w:r w:rsidR="00233BD6">
        <w:rPr>
          <w:rFonts w:ascii="Times New Roman" w:hAnsi="Times New Roman"/>
          <w:sz w:val="28"/>
          <w:szCs w:val="28"/>
        </w:rPr>
        <w:t>: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</w:p>
    <w:p w:rsidR="00F67F58" w:rsidRDefault="00FE1527" w:rsidP="00D0151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F67F5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67F58" w:rsidRPr="00F67F58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 w:rsidR="00AF3D75">
        <w:rPr>
          <w:rFonts w:ascii="Times New Roman" w:hAnsi="Times New Roman"/>
          <w:sz w:val="28"/>
          <w:szCs w:val="28"/>
          <w:lang w:eastAsia="en-US"/>
        </w:rPr>
        <w:t>№</w:t>
      </w:r>
      <w:r w:rsidR="00E67042">
        <w:rPr>
          <w:rFonts w:ascii="Times New Roman" w:hAnsi="Times New Roman"/>
          <w:sz w:val="28"/>
          <w:szCs w:val="28"/>
          <w:lang w:eastAsia="en-US"/>
        </w:rPr>
        <w:t>2</w:t>
      </w:r>
      <w:r w:rsidR="00AF3D7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67F58" w:rsidRPr="00F67F58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F67F58" w:rsidRPr="0060072A">
        <w:rPr>
          <w:rFonts w:ascii="Times New Roman" w:hAnsi="Times New Roman"/>
          <w:sz w:val="28"/>
          <w:szCs w:val="28"/>
          <w:lang w:eastAsia="en-US"/>
        </w:rPr>
        <w:t>муниципальной Программ</w:t>
      </w:r>
      <w:r w:rsidR="00C719F4">
        <w:rPr>
          <w:rFonts w:ascii="Times New Roman" w:hAnsi="Times New Roman"/>
          <w:sz w:val="28"/>
          <w:szCs w:val="28"/>
          <w:lang w:eastAsia="en-US"/>
        </w:rPr>
        <w:t>е</w:t>
      </w:r>
      <w:r w:rsidR="00CB2273" w:rsidRPr="0060072A">
        <w:rPr>
          <w:rFonts w:ascii="Times New Roman" w:hAnsi="Times New Roman"/>
          <w:sz w:val="28"/>
          <w:szCs w:val="28"/>
          <w:lang w:eastAsia="en-US"/>
        </w:rPr>
        <w:t xml:space="preserve"> “Развитие </w:t>
      </w:r>
      <w:proofErr w:type="gramStart"/>
      <w:r w:rsidR="00CB2273" w:rsidRPr="0060072A">
        <w:rPr>
          <w:rFonts w:ascii="Times New Roman" w:hAnsi="Times New Roman"/>
          <w:sz w:val="28"/>
          <w:szCs w:val="28"/>
          <w:lang w:eastAsia="en-US"/>
        </w:rPr>
        <w:t>образования</w:t>
      </w:r>
      <w:proofErr w:type="gramEnd"/>
      <w:r w:rsidR="00CB2273" w:rsidRPr="0060072A">
        <w:rPr>
          <w:rFonts w:ascii="Times New Roman" w:hAnsi="Times New Roman"/>
          <w:sz w:val="28"/>
          <w:szCs w:val="28"/>
          <w:lang w:eastAsia="en-US"/>
        </w:rPr>
        <w:t xml:space="preserve"> ЗАТО Железногорск”</w:t>
      </w:r>
      <w:r w:rsidR="009050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50C7" w:rsidRPr="00D62599">
        <w:rPr>
          <w:rFonts w:ascii="Times New Roman" w:hAnsi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 w:rsidR="009050C7">
        <w:rPr>
          <w:rFonts w:ascii="Times New Roman" w:hAnsi="Times New Roman"/>
          <w:sz w:val="28"/>
          <w:szCs w:val="28"/>
        </w:rPr>
        <w:t>.</w:t>
      </w:r>
    </w:p>
    <w:p w:rsidR="00673D6D" w:rsidRDefault="00673D6D" w:rsidP="00DA2038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1.1.2.</w:t>
      </w:r>
      <w:r w:rsidRPr="00673D6D">
        <w:t xml:space="preserve"> 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 w:rsidR="00213025">
        <w:rPr>
          <w:rFonts w:ascii="Times New Roman" w:hAnsi="Times New Roman"/>
          <w:sz w:val="28"/>
          <w:szCs w:val="28"/>
          <w:lang w:eastAsia="en-US"/>
        </w:rPr>
        <w:t>2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 к подпрограмме «Развитие дошкольного, общего и дополнительного образования детей» изложить в новой </w:t>
      </w:r>
      <w:r>
        <w:rPr>
          <w:rFonts w:ascii="Times New Roman" w:hAnsi="Times New Roman"/>
          <w:sz w:val="28"/>
          <w:szCs w:val="28"/>
          <w:lang w:eastAsia="en-US"/>
        </w:rPr>
        <w:t xml:space="preserve">редакции согласно Приложению № </w:t>
      </w:r>
      <w:r w:rsidR="00D01512">
        <w:rPr>
          <w:rFonts w:ascii="Times New Roman" w:hAnsi="Times New Roman"/>
          <w:sz w:val="28"/>
          <w:szCs w:val="28"/>
          <w:lang w:eastAsia="en-US"/>
        </w:rPr>
        <w:t>2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533341" w:rsidRPr="0066603E" w:rsidRDefault="00D32DCA" w:rsidP="00D32D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33341" w:rsidRPr="00384895">
        <w:rPr>
          <w:rFonts w:ascii="Times New Roman" w:hAnsi="Times New Roman"/>
          <w:sz w:val="28"/>
          <w:szCs w:val="28"/>
        </w:rPr>
        <w:t xml:space="preserve">Управлению </w:t>
      </w:r>
      <w:r w:rsidR="0061303C">
        <w:rPr>
          <w:rFonts w:ascii="Times New Roman" w:hAnsi="Times New Roman"/>
          <w:sz w:val="28"/>
          <w:szCs w:val="28"/>
        </w:rPr>
        <w:t>внутреннего контроля</w:t>
      </w:r>
      <w:r w:rsidR="00533341" w:rsidRPr="003848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41" w:rsidRPr="003848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 w:rsidRPr="00384895">
        <w:rPr>
          <w:rFonts w:ascii="Times New Roman" w:hAnsi="Times New Roman"/>
          <w:sz w:val="28"/>
          <w:szCs w:val="28"/>
        </w:rPr>
        <w:t xml:space="preserve"> ЗАТО г.</w:t>
      </w:r>
      <w:r w:rsidR="0061303C">
        <w:rPr>
          <w:rFonts w:ascii="Times New Roman" w:hAnsi="Times New Roman"/>
          <w:sz w:val="28"/>
          <w:szCs w:val="28"/>
        </w:rPr>
        <w:t> </w:t>
      </w:r>
      <w:r w:rsidR="00533341" w:rsidRPr="00384895">
        <w:rPr>
          <w:rFonts w:ascii="Times New Roman" w:hAnsi="Times New Roman"/>
          <w:sz w:val="28"/>
          <w:szCs w:val="28"/>
        </w:rPr>
        <w:t>Железногорск</w:t>
      </w:r>
      <w:r w:rsidR="0061303C">
        <w:rPr>
          <w:rFonts w:ascii="Times New Roman" w:hAnsi="Times New Roman"/>
          <w:sz w:val="28"/>
          <w:szCs w:val="28"/>
        </w:rPr>
        <w:t xml:space="preserve"> (</w:t>
      </w:r>
      <w:r w:rsidR="00D01512" w:rsidRPr="00D01512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D01512" w:rsidRPr="00D01512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33341" w:rsidRPr="0066603E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33341" w:rsidRPr="0066603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33341"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(И.С. </w:t>
      </w:r>
      <w:r w:rsidR="00861310">
        <w:rPr>
          <w:rFonts w:ascii="Times New Roman" w:hAnsi="Times New Roman" w:cs="Times New Roman"/>
          <w:sz w:val="28"/>
          <w:szCs w:val="28"/>
        </w:rPr>
        <w:t>Архипова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1303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</w:t>
      </w:r>
      <w:r w:rsidR="00533341" w:rsidRPr="0066603E">
        <w:rPr>
          <w:rFonts w:ascii="Times New Roman" w:hAnsi="Times New Roman" w:cs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="00533341" w:rsidRPr="0066603E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533341"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r w:rsidR="004436F2">
        <w:rPr>
          <w:rFonts w:ascii="Times New Roman" w:hAnsi="Times New Roman" w:cs="Times New Roman"/>
          <w:sz w:val="28"/>
          <w:szCs w:val="28"/>
        </w:rPr>
        <w:t>Е.А.</w:t>
      </w:r>
      <w:r w:rsidR="00B5223C">
        <w:rPr>
          <w:rFonts w:ascii="Times New Roman" w:hAnsi="Times New Roman" w:cs="Times New Roman"/>
          <w:sz w:val="28"/>
          <w:szCs w:val="28"/>
        </w:rPr>
        <w:t> </w:t>
      </w:r>
      <w:r w:rsidR="004436F2">
        <w:rPr>
          <w:rFonts w:ascii="Times New Roman" w:hAnsi="Times New Roman" w:cs="Times New Roman"/>
          <w:sz w:val="28"/>
          <w:szCs w:val="28"/>
        </w:rPr>
        <w:t>Карташова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>.</w:t>
      </w:r>
    </w:p>
    <w:p w:rsidR="00533341" w:rsidRPr="0066603E" w:rsidRDefault="00D32DCA" w:rsidP="00C440B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33341" w:rsidRPr="006660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440BB" w:rsidRPr="009171BA" w:rsidRDefault="00C440BB" w:rsidP="0053334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171338" w:rsidRDefault="00171338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D01512" w:rsidRPr="00D01512" w:rsidRDefault="00D01512" w:rsidP="00D01512">
      <w:pPr>
        <w:ind w:right="-851"/>
        <w:jc w:val="both"/>
        <w:rPr>
          <w:rFonts w:ascii="Times New Roman" w:hAnsi="Times New Roman"/>
          <w:sz w:val="28"/>
          <w:szCs w:val="28"/>
        </w:rPr>
      </w:pPr>
      <w:r w:rsidRPr="00D01512">
        <w:rPr>
          <w:rFonts w:ascii="Times New Roman" w:hAnsi="Times New Roman"/>
          <w:sz w:val="28"/>
          <w:szCs w:val="28"/>
        </w:rPr>
        <w:t>Исполняющий обязанности</w:t>
      </w:r>
    </w:p>
    <w:p w:rsidR="00C534BE" w:rsidRDefault="00D01512" w:rsidP="00D01512">
      <w:pPr>
        <w:ind w:right="-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512">
        <w:rPr>
          <w:rFonts w:ascii="Times New Roman" w:hAnsi="Times New Roman"/>
          <w:sz w:val="28"/>
          <w:szCs w:val="28"/>
        </w:rPr>
        <w:t>Главы</w:t>
      </w:r>
      <w:proofErr w:type="gramEnd"/>
      <w:r w:rsidRPr="00D01512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А.А. </w:t>
      </w:r>
      <w:proofErr w:type="spellStart"/>
      <w:r w:rsidRPr="00D01512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Pr="00B376CA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Pr="00B376CA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  <w:r w:rsidRPr="00B376CA">
        <w:rPr>
          <w:rFonts w:ascii="Times New Roman" w:hAnsi="Times New Roman"/>
        </w:rPr>
        <w:br w:type="page"/>
      </w:r>
    </w:p>
    <w:p w:rsidR="00514431" w:rsidRPr="00B376CA" w:rsidRDefault="00514431" w:rsidP="00514431">
      <w:pPr>
        <w:rPr>
          <w:rFonts w:ascii="Times New Roman" w:hAnsi="Times New Roman"/>
        </w:rPr>
        <w:sectPr w:rsidR="00514431" w:rsidRPr="00B376CA" w:rsidSect="000F4945">
          <w:headerReference w:type="default" r:id="rId8"/>
          <w:pgSz w:w="11906" w:h="16838" w:code="9"/>
          <w:pgMar w:top="851" w:right="851" w:bottom="1135" w:left="1418" w:header="567" w:footer="567" w:gutter="0"/>
          <w:cols w:space="708"/>
          <w:titlePg/>
          <w:docGrid w:linePitch="360"/>
        </w:sectPr>
      </w:pPr>
    </w:p>
    <w:p w:rsidR="00514431" w:rsidRDefault="00514431" w:rsidP="00514431">
      <w:pPr>
        <w:rPr>
          <w:rFonts w:ascii="Times New Roman" w:hAnsi="Times New Roman"/>
        </w:rPr>
      </w:pPr>
    </w:p>
    <w:tbl>
      <w:tblPr>
        <w:tblW w:w="16918" w:type="dxa"/>
        <w:tblInd w:w="-709" w:type="dxa"/>
        <w:tblLook w:val="04A0" w:firstRow="1" w:lastRow="0" w:firstColumn="1" w:lastColumn="0" w:noHBand="0" w:noVBand="1"/>
      </w:tblPr>
      <w:tblGrid>
        <w:gridCol w:w="3544"/>
        <w:gridCol w:w="1843"/>
        <w:gridCol w:w="1417"/>
        <w:gridCol w:w="1134"/>
        <w:gridCol w:w="1134"/>
        <w:gridCol w:w="1329"/>
        <w:gridCol w:w="1506"/>
        <w:gridCol w:w="1514"/>
        <w:gridCol w:w="2321"/>
        <w:gridCol w:w="940"/>
        <w:gridCol w:w="236"/>
      </w:tblGrid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 w:rsidRPr="00173B1F">
              <w:rPr>
                <w:rFonts w:ascii="Times New Roman" w:hAnsi="Times New Roman"/>
                <w:sz w:val="24"/>
                <w:szCs w:val="24"/>
              </w:rPr>
              <w:t>постановлению  Администрации</w:t>
            </w:r>
            <w:proofErr w:type="gramEnd"/>
            <w:r w:rsidRPr="00173B1F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</w:p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</w:tr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от 01.09.2022 №1722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15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585"/>
        </w:trPr>
        <w:tc>
          <w:tcPr>
            <w:tcW w:w="15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5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Arial" w:hAnsi="Arial" w:cs="Arial"/>
                <w:sz w:val="27"/>
                <w:szCs w:val="27"/>
              </w:rPr>
            </w:pPr>
            <w:r w:rsidRPr="00173B1F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173B1F" w:rsidRPr="00173B1F" w:rsidTr="00173B1F">
        <w:trPr>
          <w:trHeight w:val="11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Arial" w:hAnsi="Arial" w:cs="Arial"/>
                <w:sz w:val="27"/>
                <w:szCs w:val="27"/>
              </w:rPr>
            </w:pPr>
            <w:r w:rsidRPr="00173B1F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ЗАТО Железногорск"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2 265 054 186,50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2 053 983 554,45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1 994 060 858,66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6 313 098 599,61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24 476 771,00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24 476 771,00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ЗАТО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24 476 771,00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24 476 771,00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4 529 148,00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4 529 148,00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4 529 148,00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4 529 148,00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4 529 148,00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4 529 148,00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2 184 124 785,50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2 023 565 754,45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1 973 628 258,66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6 181 318 798,61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342 990 013,00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962 135 853,00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342 990 013,00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962 135 853,00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342 990 013,00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962 135 853,00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342 990 013,00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962 135 853,00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342 990 013,00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962 135 853,00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6 932 182,80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6 932 182,80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6 932 182,80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5 199 129,00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1 733 053,80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1 733 053,80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582 650,00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582 650,00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552 650,00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552 650,00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дополнительного образования различной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102 602 907,00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276 266 668,00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102 602 907,00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276 266 668,00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102 602 907,00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276 266 668,00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102 602 907,00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276 266 668,00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74 863 821,00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63 386 647,00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63 775 810,00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202 026 278,00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27 739 086,00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23 251 286,00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23 250 018,00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74 240 390,00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Выполнение функций муниципальными казенными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71 448 920,00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54 655 161,60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53 856 520,00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179 960 601,60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71 448 920,00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54 655 161,60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53 856 520,00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179 960 601,60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71 448 920,00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54 655 161,60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53 856 520,00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179 960 601,60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0210000150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58 488 054,38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48 287 625,60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159 271 632,98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58 488 054,38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48 287 625,60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159 271 632,98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12 959 365,62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6 367 536,00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1 360 567,00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20 687 468,62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12 959 365,62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6 367 536,00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1 360 567,00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20 687 468,62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на организацию бесплатной перевозки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Субсидия бюджету муниципального образования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Емельяновский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188 676 830,00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518 354 660,00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188 676 830,00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518 354 660,00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188 676 830,00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518 354 660,00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188 676 830,00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518 354 660,00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172 450 334,00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154 856 126,00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147 850 120,00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475 156 580,00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16 226 496,00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43 198 080,00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820 000,00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91 994 192,00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9 249 408,00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59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228 649 100,00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615 336 300,00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228 649 100,00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615 336 300,00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228 649 100,00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615 336 300,00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228 649 100,00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615 336 300,00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228 649 100,00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615 336 300,00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131 101 390,00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348 004 190,00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131 101 390,00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348 004 190,00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131 101 390,00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348 004 190,00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131 101 390,00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348 004 190,00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118 706 391,00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314 736 705,00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12 394 999,00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33 267 485,00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13 274 600,00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46 651 000,00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13 274 600,00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46 651 000,00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13 274 600,00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46 651 000,00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236 400,00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236 400,00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13 195 800,00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46 414 600,00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13 195 800,00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46 414 600,00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442 284 592,00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440 100 100,00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440 100 100,00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1 322 484 792,00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442 284 592,00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440 100 100,00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440 100 100,00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1 322 484 792,00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398 683 655,00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397 838 400,00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397 838 400,00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1 194 360 455,00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398 683 655,00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397 838 400,00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397 838 400,00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1 194 360 455,00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357 995 420,48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356 934 159,00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356 934 159,00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1 071 863 738,48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40 688 234,52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40 904 241,00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40 904 241,00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122 496 716,52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43 600 937,00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128 124 337,00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43 600 937,00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128 124 337,00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38 325 145,28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112 845 841,28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5 275 791,72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15 278 495,72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45 642 900,00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45 642 900,00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45 642 900,00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15 116 571,00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15 116 571,00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15 116 571,00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45 349 713,00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42 874 810,50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2 474 902,50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458 422 400,00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1 328 017 400,00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458 422 400,00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1 328 017 400,00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458 422 400,00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1 328 017 400,00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458 422 400,00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1 328 017 400,00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458 422 400,00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1 328 017 400,00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41 450 400,00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36 123 600,00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36 123 600,00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113 697 600,00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112 223,81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314 023,81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112 223,81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314 023,81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112 223,81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314 023,81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112 223,81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314 023,81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41 338 176,19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113 383 576,19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41 338 176,19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113 383 576,19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41 338 176,19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113 383 576,19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13 411 128,00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36 867 800,19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99 972 448,19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36 207 940,68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34 387 485,74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35 803 395,67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106 398 822,09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4 283 159,32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4 067 814,26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4 235 304,33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12 586 277,91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4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575 079,30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575 079,30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280 545,20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280 545,20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на создание детского технопарка "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56 452 630,00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30 417 800,00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20 432 600,00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107 303 030,00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на оплату административных штрафов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</w:t>
            </w: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0220000020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8 019 130,00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22 105 930,00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8 019 130,00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22 105 930,00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8 019 130,00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22 105 930,00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7 600 106,00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20 848 858,00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7 600 106,00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20 848 858,00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1 257 072,00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1 257 072,00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47 947 100,00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84 559 700,00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47 947 100,00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84 559 700,00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82 884 000,00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82 884 000,00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82 884 000,00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1 675 700,00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1 675 700,00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1 634 090,00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1 634 090,00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1 634 090,00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1 634 090,00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3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173B1F">
              <w:rPr>
                <w:rFonts w:ascii="Times New Roman" w:hAnsi="Times New Roman"/>
                <w:sz w:val="24"/>
                <w:szCs w:val="24"/>
              </w:rPr>
              <w:br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86 400,00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237 400,00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86 400,00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237 400,00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86 400,00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237 400,00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232 300,00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232 300,00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173B1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173B1F">
        <w:rPr>
          <w:rFonts w:ascii="Times New Roman" w:hAnsi="Times New Roman"/>
          <w:sz w:val="24"/>
          <w:szCs w:val="24"/>
        </w:rPr>
        <w:t>Начальник  Социального</w:t>
      </w:r>
      <w:proofErr w:type="gramEnd"/>
      <w:r w:rsidRPr="00173B1F">
        <w:rPr>
          <w:rFonts w:ascii="Times New Roman" w:hAnsi="Times New Roman"/>
          <w:sz w:val="24"/>
          <w:szCs w:val="24"/>
        </w:rPr>
        <w:t xml:space="preserve"> отдела Администрации ЗАТО г. Железногорск                                              А.А. Кривицкая</w:t>
      </w: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tbl>
      <w:tblPr>
        <w:tblW w:w="15975" w:type="dxa"/>
        <w:tblLook w:val="04A0" w:firstRow="1" w:lastRow="0" w:firstColumn="1" w:lastColumn="0" w:noHBand="0" w:noVBand="1"/>
      </w:tblPr>
      <w:tblGrid>
        <w:gridCol w:w="3820"/>
        <w:gridCol w:w="1840"/>
        <w:gridCol w:w="1420"/>
        <w:gridCol w:w="940"/>
        <w:gridCol w:w="1080"/>
        <w:gridCol w:w="940"/>
        <w:gridCol w:w="1980"/>
        <w:gridCol w:w="738"/>
        <w:gridCol w:w="2126"/>
        <w:gridCol w:w="848"/>
        <w:gridCol w:w="7"/>
        <w:gridCol w:w="217"/>
        <w:gridCol w:w="12"/>
        <w:gridCol w:w="7"/>
      </w:tblGrid>
      <w:tr w:rsidR="00173B1F" w:rsidRPr="00173B1F" w:rsidTr="00E932F8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E932F8">
        <w:trPr>
          <w:gridAfter w:val="2"/>
          <w:wAfter w:w="19" w:type="dxa"/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ЗАТО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</w:tr>
      <w:tr w:rsidR="00173B1F" w:rsidRPr="00173B1F" w:rsidTr="00E932F8">
        <w:trPr>
          <w:gridAfter w:val="1"/>
          <w:wAfter w:w="7" w:type="dxa"/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tabs>
                <w:tab w:val="left" w:pos="1872"/>
              </w:tabs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от 01.09.2022 № 1772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E932F8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E932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Приложение №2 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E932F8">
        <w:trPr>
          <w:gridAfter w:val="2"/>
          <w:wAfter w:w="19" w:type="dxa"/>
          <w:trHeight w:val="64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подпрограмме "Развитие дошкольного, общего и дополнительного образования детей"</w:t>
            </w:r>
          </w:p>
        </w:tc>
      </w:tr>
      <w:tr w:rsidR="00173B1F" w:rsidRPr="00173B1F" w:rsidTr="00E932F8">
        <w:trPr>
          <w:gridAfter w:val="2"/>
          <w:wAfter w:w="19" w:type="dxa"/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  <w:tr w:rsidR="00173B1F" w:rsidRPr="00173B1F" w:rsidTr="00E932F8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73B1F" w:rsidRP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Pr="00173B1F" w:rsidRDefault="00173B1F" w:rsidP="00173B1F">
      <w:pPr>
        <w:ind w:left="-851"/>
        <w:rPr>
          <w:rFonts w:ascii="Times New Roman" w:hAnsi="Times New Roman"/>
          <w:sz w:val="24"/>
          <w:szCs w:val="24"/>
        </w:rPr>
      </w:pPr>
    </w:p>
    <w:p w:rsidR="00173B1F" w:rsidRDefault="00173B1F" w:rsidP="00173B1F">
      <w:pPr>
        <w:ind w:left="-851"/>
        <w:rPr>
          <w:rFonts w:ascii="Times New Roman" w:hAnsi="Times New Roman"/>
        </w:rPr>
      </w:pPr>
    </w:p>
    <w:p w:rsidR="00173B1F" w:rsidRDefault="00173B1F" w:rsidP="00514431">
      <w:pPr>
        <w:rPr>
          <w:rFonts w:ascii="Times New Roman" w:hAnsi="Times New Roman"/>
        </w:rPr>
      </w:pPr>
    </w:p>
    <w:p w:rsidR="00173B1F" w:rsidRPr="00173B1F" w:rsidRDefault="00173B1F" w:rsidP="00173B1F">
      <w:pPr>
        <w:spacing w:after="160" w:line="259" w:lineRule="auto"/>
        <w:ind w:right="394"/>
        <w:rPr>
          <w:rFonts w:ascii="Calibri" w:eastAsia="Calibri" w:hAnsi="Calibri"/>
          <w:sz w:val="22"/>
          <w:szCs w:val="22"/>
          <w:lang w:eastAsia="en-US"/>
        </w:rPr>
      </w:pPr>
    </w:p>
    <w:p w:rsidR="00173B1F" w:rsidRPr="00173B1F" w:rsidRDefault="00173B1F" w:rsidP="00173B1F">
      <w:pPr>
        <w:spacing w:after="160" w:line="259" w:lineRule="auto"/>
        <w:ind w:left="284" w:right="39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73B1F">
        <w:rPr>
          <w:rFonts w:ascii="Times New Roman" w:eastAsia="Calibri" w:hAnsi="Times New Roman"/>
          <w:sz w:val="24"/>
          <w:szCs w:val="24"/>
          <w:lang w:eastAsia="en-US"/>
        </w:rPr>
        <w:t>Перечень мероприятий подпрограммы</w:t>
      </w:r>
    </w:p>
    <w:tbl>
      <w:tblPr>
        <w:tblW w:w="16345" w:type="dxa"/>
        <w:tblInd w:w="-861" w:type="dxa"/>
        <w:tblLook w:val="04A0" w:firstRow="1" w:lastRow="0" w:firstColumn="1" w:lastColumn="0" w:noHBand="0" w:noVBand="1"/>
      </w:tblPr>
      <w:tblGrid>
        <w:gridCol w:w="284"/>
        <w:gridCol w:w="3822"/>
        <w:gridCol w:w="1854"/>
        <w:gridCol w:w="1443"/>
        <w:gridCol w:w="846"/>
        <w:gridCol w:w="860"/>
        <w:gridCol w:w="700"/>
        <w:gridCol w:w="1086"/>
        <w:gridCol w:w="993"/>
        <w:gridCol w:w="992"/>
        <w:gridCol w:w="942"/>
        <w:gridCol w:w="2504"/>
        <w:gridCol w:w="19"/>
      </w:tblGrid>
      <w:tr w:rsidR="00173B1F" w:rsidRPr="00173B1F" w:rsidTr="00173B1F">
        <w:trPr>
          <w:gridAfter w:val="1"/>
          <w:wAfter w:w="19" w:type="dxa"/>
          <w:trHeight w:val="405"/>
        </w:trPr>
        <w:tc>
          <w:tcPr>
            <w:tcW w:w="41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Расходы (руб.), годы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  <w:r w:rsidRPr="00173B1F">
              <w:rPr>
                <w:rFonts w:ascii="Times New Roman" w:hAnsi="Times New Roman"/>
                <w:sz w:val="24"/>
                <w:szCs w:val="24"/>
              </w:rPr>
              <w:br/>
              <w:t xml:space="preserve">от реализации подпрограммного мероприятия (в натуральном </w:t>
            </w:r>
            <w:r w:rsidRPr="00173B1F">
              <w:rPr>
                <w:rFonts w:ascii="Times New Roman" w:hAnsi="Times New Roman"/>
                <w:sz w:val="24"/>
                <w:szCs w:val="24"/>
              </w:rPr>
              <w:br/>
              <w:t>выражении)</w:t>
            </w:r>
          </w:p>
        </w:tc>
      </w:tr>
      <w:tr w:rsidR="00173B1F" w:rsidRPr="00173B1F" w:rsidTr="00173B1F">
        <w:trPr>
          <w:gridAfter w:val="1"/>
          <w:wAfter w:w="19" w:type="dxa"/>
          <w:trHeight w:val="1635"/>
        </w:trPr>
        <w:tc>
          <w:tcPr>
            <w:tcW w:w="41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trHeight w:val="315"/>
        </w:trPr>
        <w:tc>
          <w:tcPr>
            <w:tcW w:w="163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173B1F" w:rsidRPr="00173B1F" w:rsidTr="00173B1F">
        <w:trPr>
          <w:trHeight w:val="315"/>
        </w:trPr>
        <w:tc>
          <w:tcPr>
            <w:tcW w:w="163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Задача 1. Обеспечить доступность дошкольного образования , соответствующего единому стандарту качества дошкольного образования</w:t>
            </w:r>
          </w:p>
        </w:tc>
      </w:tr>
      <w:tr w:rsidR="00173B1F" w:rsidRPr="00173B1F" w:rsidTr="00173B1F">
        <w:trPr>
          <w:gridAfter w:val="1"/>
          <w:wAfter w:w="19" w:type="dxa"/>
          <w:trHeight w:val="94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1.1. Предоставление дошкольного образования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342 990 013,00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962 135 853,00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4869  детей получат услуги дошкольного образования</w:t>
            </w:r>
          </w:p>
        </w:tc>
      </w:tr>
      <w:tr w:rsidR="00173B1F" w:rsidRPr="00173B1F" w:rsidTr="00173B1F">
        <w:trPr>
          <w:gridAfter w:val="1"/>
          <w:wAfter w:w="19" w:type="dxa"/>
          <w:trHeight w:val="724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228 649 100,00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615 336 300,00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4869 детей получат услуги дошкольного образования</w:t>
            </w:r>
          </w:p>
        </w:tc>
      </w:tr>
      <w:tr w:rsidR="00173B1F" w:rsidRPr="00173B1F" w:rsidTr="00173B1F">
        <w:trPr>
          <w:gridAfter w:val="1"/>
          <w:wAfter w:w="19" w:type="dxa"/>
          <w:trHeight w:val="724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1.3.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458 422 400,00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1 328 017 400,00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4869 детей получат услуги дошкольного образования</w:t>
            </w:r>
          </w:p>
        </w:tc>
      </w:tr>
      <w:tr w:rsidR="00173B1F" w:rsidRPr="00173B1F" w:rsidTr="00173B1F">
        <w:trPr>
          <w:gridAfter w:val="1"/>
          <w:wAfter w:w="19" w:type="dxa"/>
          <w:trHeight w:val="4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1.4.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Без взимания родительской платы в муниципальных дошкольных образовательных организациях (группах) будет содержаться 92 ребенка</w:t>
            </w:r>
          </w:p>
        </w:tc>
      </w:tr>
      <w:tr w:rsidR="00173B1F" w:rsidRPr="00173B1F" w:rsidTr="00173B1F">
        <w:trPr>
          <w:gridAfter w:val="1"/>
          <w:wAfter w:w="19" w:type="dxa"/>
          <w:trHeight w:val="315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1.5.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236 400,00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13 195 800,00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46 414 600,00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trHeight w:val="645"/>
        </w:trPr>
        <w:tc>
          <w:tcPr>
            <w:tcW w:w="163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173B1F" w:rsidRPr="00173B1F" w:rsidTr="00173B1F">
        <w:trPr>
          <w:gridAfter w:val="1"/>
          <w:wAfter w:w="19" w:type="dxa"/>
          <w:trHeight w:val="262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172 450 334,00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154 856 126,00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147 850 120,00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475 156 580,00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8479 человек получат услуги общего образования</w:t>
            </w: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16 226 496,00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43 198 080,00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56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2.2. 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Будут выполнены работы по обеспечению безопасных условий функционирования образовательных организаций: в 2022 году -монтаж (замена) АПС (по сроку эксплуатации) МБОУ Школа № 93,  монтаж (замена) СОУЭ (по сроку эксплуатации) МБОУ Школа № 97; в 2023 году - монтаж (замена) СОУЭ (по сроку эксплуатации) МБОУ  Школа № 93;  замена АПС (по сроку эксплуатации) </w:t>
            </w: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МБОУ Школа № 95; в 2024 году - монтаж (замена) СОУЭ (по сроку эксплуатации) МБОУ  Школа № 95;  замена АПС (по сроку эксплуатации) МБОУ Школа № 98.</w:t>
            </w:r>
          </w:p>
        </w:tc>
      </w:tr>
      <w:tr w:rsidR="00173B1F" w:rsidRPr="00173B1F" w:rsidTr="00173B1F">
        <w:trPr>
          <w:gridAfter w:val="1"/>
          <w:wAfter w:w="19" w:type="dxa"/>
          <w:trHeight w:val="808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118 706 391,00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314 736 705,00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8479 человек получат услуги общего образования</w:t>
            </w: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12 394 999,00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33 267 485,00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816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357 995 420,48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356 934 159,00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356 934 159,00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1 071 863 738,48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8479 человек получат услуги общего образования</w:t>
            </w: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40 688 234,52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40 904 241,00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40 904 241,00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122 496 716,52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6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2.5. Обеспечение питанием обучающихся в муниципальных и частных общеобразовательных организациях по имеющим государственную аккредитацию 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661 обучающийся из малообеспеченных семей и обучающийся с ограниченными возможностями здоровья получат бесплатное школьное питание,    4 обучающихся с ограниченными возможностями здоровья, обучающиеся на дому получат денежную компенсацию взамен бесплатного горячего завтрака и горячего обеда</w:t>
            </w: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42 874 810,50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2 474 902,50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37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2.6. 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021Е151690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Создание "Точки роста" на базе образовательного учреждения ЗАТО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</w:tr>
      <w:tr w:rsidR="00173B1F" w:rsidRPr="00173B1F" w:rsidTr="00173B1F">
        <w:trPr>
          <w:gridAfter w:val="1"/>
          <w:wAfter w:w="19" w:type="dxa"/>
          <w:trHeight w:val="6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021Е151690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12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2.7. Расходы на организацию бесплатной перевозки обучающихся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Будет осуществлена перевозка учащихся из п.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Додоново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Татрат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п.Новый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 xml:space="preserve"> Путь в муниципальные учреждения общего образования</w:t>
            </w:r>
          </w:p>
        </w:tc>
      </w:tr>
      <w:tr w:rsidR="00173B1F" w:rsidRPr="00173B1F" w:rsidTr="00173B1F">
        <w:trPr>
          <w:gridAfter w:val="1"/>
          <w:wAfter w:w="19" w:type="dxa"/>
          <w:trHeight w:val="211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2.8. Субсидия бюджету муниципального образования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Емельяновский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Будет осуществлена перевозка из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д.Шивера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с.Частоостровское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 xml:space="preserve"> 9 учащихся</w:t>
            </w:r>
          </w:p>
        </w:tc>
      </w:tr>
      <w:tr w:rsidR="00173B1F" w:rsidRPr="00173B1F" w:rsidTr="00173B1F">
        <w:trPr>
          <w:gridAfter w:val="1"/>
          <w:wAfter w:w="19" w:type="dxa"/>
          <w:trHeight w:val="250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2.9. Расходы на разработку проектно-сметной документации  на проведение капитального ремонта в зданиях общеобразовательных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Будет разработано ПСД на проведение капитальных ремонтов в зданиях МБОУ №100 и МБОУ №104</w:t>
            </w:r>
          </w:p>
        </w:tc>
      </w:tr>
      <w:tr w:rsidR="00173B1F" w:rsidRPr="00173B1F" w:rsidTr="00173B1F">
        <w:trPr>
          <w:gridAfter w:val="1"/>
          <w:wAfter w:w="19" w:type="dxa"/>
          <w:trHeight w:val="441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2.10. 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36 207 940,68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34 387 485,74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35 803 395,67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106 398 822,09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Средства на организацию бесплатного горячего питания для обучающихся , получающих начальное общее образование  на 3235 обучающихся</w:t>
            </w:r>
          </w:p>
        </w:tc>
      </w:tr>
      <w:tr w:rsidR="00173B1F" w:rsidRPr="00173B1F" w:rsidTr="00173B1F">
        <w:trPr>
          <w:gridAfter w:val="1"/>
          <w:wAfter w:w="19" w:type="dxa"/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4 283 159,32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4 067 814,26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4 235 304,33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12 586 277,91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268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2.11.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91 994 192,00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Будет выплачено денежное вознаграждение за классное руководство  389 педагогическим работникам</w:t>
            </w: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9 249 408,00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205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2.12. Расходы на создание детского технопарка "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Средства будут направлены на создание детских технопарков "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>" на базе общеобразовательных организаций</w:t>
            </w:r>
          </w:p>
        </w:tc>
      </w:tr>
      <w:tr w:rsidR="00173B1F" w:rsidRPr="00173B1F" w:rsidTr="00173B1F">
        <w:trPr>
          <w:gridAfter w:val="1"/>
          <w:wAfter w:w="19" w:type="dxa"/>
          <w:trHeight w:val="210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2.13.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Приведение строительных конструкций здания МБОУ Школа №104 в соответствии с действующим законодательством</w:t>
            </w:r>
          </w:p>
        </w:tc>
      </w:tr>
      <w:tr w:rsidR="00173B1F" w:rsidRPr="00173B1F" w:rsidTr="00173B1F">
        <w:trPr>
          <w:gridAfter w:val="1"/>
          <w:wAfter w:w="19" w:type="dxa"/>
          <w:trHeight w:val="153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2.14. Расходы на реализацию мероприятий по модернизации школьных систем образования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На приобретение средств обучения и воспитания в МБОУ Школа №100, 104</w:t>
            </w:r>
          </w:p>
        </w:tc>
      </w:tr>
      <w:tr w:rsidR="00173B1F" w:rsidRPr="00173B1F" w:rsidTr="00173B1F">
        <w:trPr>
          <w:gridAfter w:val="1"/>
          <w:wAfter w:w="19" w:type="dxa"/>
          <w:trHeight w:val="693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2.15. 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575 079,30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575 079,30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Средства будут направлены: на приобретение и установку арочного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металлодетектора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 xml:space="preserve">, оборудование поста охраны МБОУ Школа №90, на приобретение и установку арочных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металлодетекторов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 xml:space="preserve"> МБОУ Школа №101,  на приобретение и установку арочного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металлодетектора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>, на установку сигнальных сирен (ревун)</w:t>
            </w: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280 545,20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280 545,20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189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2.16. 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820 000,00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Средства будут направлены в образовательные учреждения: в МБОУ Школа №100, 104,93,95.</w:t>
            </w:r>
          </w:p>
        </w:tc>
      </w:tr>
      <w:tr w:rsidR="00173B1F" w:rsidRPr="00173B1F" w:rsidTr="00173B1F">
        <w:trPr>
          <w:trHeight w:val="540"/>
        </w:trPr>
        <w:tc>
          <w:tcPr>
            <w:tcW w:w="163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173B1F" w:rsidRPr="00173B1F" w:rsidTr="00173B1F">
        <w:trPr>
          <w:gridAfter w:val="1"/>
          <w:wAfter w:w="19" w:type="dxa"/>
          <w:trHeight w:val="15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3.1. Предоставление дополнительного образования различной направленности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74 863 821,00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63 386 647,00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63 775 810,00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202 026 278,00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3760 человек получат услуги дополнительного образования</w:t>
            </w:r>
          </w:p>
        </w:tc>
      </w:tr>
      <w:tr w:rsidR="00173B1F" w:rsidRPr="00173B1F" w:rsidTr="00173B1F">
        <w:trPr>
          <w:gridAfter w:val="1"/>
          <w:wAfter w:w="19" w:type="dxa"/>
          <w:trHeight w:val="5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27 739 086,00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23 251 286,00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23 250 018,00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74 240 390,00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793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3.2.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38 325 145,28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112 845 841,28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8479 человек получат услуги дополнительного образования в общеобразовательных учреждениях</w:t>
            </w: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5 275 791,72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15 278 495,72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trHeight w:val="435"/>
        </w:trPr>
        <w:tc>
          <w:tcPr>
            <w:tcW w:w="163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Задача 4. Обеспечить содействие  выявлению и поддержке одаренных детей</w:t>
            </w:r>
          </w:p>
        </w:tc>
      </w:tr>
      <w:tr w:rsidR="00173B1F" w:rsidRPr="00173B1F" w:rsidTr="00173B1F">
        <w:trPr>
          <w:gridAfter w:val="1"/>
          <w:wAfter w:w="19" w:type="dxa"/>
          <w:trHeight w:val="598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4.1.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</w:t>
            </w:r>
          </w:p>
        </w:tc>
      </w:tr>
      <w:tr w:rsidR="00173B1F" w:rsidRPr="00173B1F" w:rsidTr="00173B1F">
        <w:trPr>
          <w:gridAfter w:val="1"/>
          <w:wAfter w:w="19" w:type="dxa"/>
          <w:trHeight w:val="94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187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Обновление мебели в учебных классах МБУ ДО "ДХШ", приобретение музыкальных инструментов для  МБУ ДО ДШИ", "ДШИ № 2"</w:t>
            </w:r>
          </w:p>
        </w:tc>
      </w:tr>
      <w:tr w:rsidR="00173B1F" w:rsidRPr="00173B1F" w:rsidTr="00173B1F">
        <w:trPr>
          <w:gridAfter w:val="1"/>
          <w:wAfter w:w="19" w:type="dxa"/>
          <w:trHeight w:val="334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мероприятий: учитель года, воспитатель года, научно-практической конференции, семинаров для педагогов по работе с одаренными детьми МБУ ДО "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>", МБУ ДО "ДЭБЦ", МБУ ДО "СЮТ"</w:t>
            </w:r>
          </w:p>
        </w:tc>
      </w:tr>
      <w:tr w:rsidR="00173B1F" w:rsidRPr="00173B1F" w:rsidTr="00173B1F">
        <w:trPr>
          <w:trHeight w:val="435"/>
        </w:trPr>
        <w:tc>
          <w:tcPr>
            <w:tcW w:w="163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Задача 5. Обеспечить выполнения функций муниципальным  казенным учреждением</w:t>
            </w:r>
          </w:p>
        </w:tc>
      </w:tr>
      <w:tr w:rsidR="00173B1F" w:rsidRPr="00173B1F" w:rsidTr="00173B1F">
        <w:trPr>
          <w:gridAfter w:val="1"/>
          <w:wAfter w:w="19" w:type="dxa"/>
          <w:trHeight w:val="535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5.1. Выполнение функций муниципальными казенными учреждениями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58 488 054,38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48 287 625,60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159 271 632,98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35 организаций дошкольного, общего, дополнительного и прочего образования </w:t>
            </w:r>
            <w:proofErr w:type="gramStart"/>
            <w:r w:rsidRPr="00173B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3B1F">
              <w:rPr>
                <w:rFonts w:ascii="Times New Roman" w:hAnsi="Times New Roman"/>
                <w:sz w:val="24"/>
                <w:szCs w:val="24"/>
              </w:rPr>
              <w:t xml:space="preserve"> ЗАТО г. Железногорск. Обеспечение методического сопровождения образовательного процесса 34 образовательных организаций в ЗАТО г. Железногорск</w:t>
            </w: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12 959 365,62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6 367 536,00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1 360 567,00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20 687 468,62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trHeight w:val="435"/>
        </w:trPr>
        <w:tc>
          <w:tcPr>
            <w:tcW w:w="163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Задача 6. Обеспечить безопасный,  качественный отдых и оздоровление  детей</w:t>
            </w:r>
          </w:p>
        </w:tc>
      </w:tr>
      <w:tr w:rsidR="00173B1F" w:rsidRPr="00173B1F" w:rsidTr="00173B1F">
        <w:trPr>
          <w:gridAfter w:val="1"/>
          <w:wAfter w:w="19" w:type="dxa"/>
          <w:trHeight w:val="54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6.1.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оздоровление в летний период в загородных лагерях для 1722 человек</w:t>
            </w:r>
          </w:p>
        </w:tc>
      </w:tr>
      <w:tr w:rsidR="00173B1F" w:rsidRPr="00173B1F" w:rsidTr="00173B1F">
        <w:trPr>
          <w:gridAfter w:val="1"/>
          <w:wAfter w:w="19" w:type="dxa"/>
          <w:trHeight w:val="8179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6.2. Осуществление государственных полномочий по обеспечению отдыха и оздоровления детей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112 223,81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314 023,81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детей; Компенсация стоимости путевки (на 4 человек) в организации отдыха детей и их оздоровления. </w:t>
            </w:r>
          </w:p>
        </w:tc>
      </w:tr>
      <w:tr w:rsidR="00173B1F" w:rsidRPr="00173B1F" w:rsidTr="00173B1F">
        <w:trPr>
          <w:gridAfter w:val="1"/>
          <w:wAfter w:w="19" w:type="dxa"/>
          <w:trHeight w:val="221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13 411 128,00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36 867 800,19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99 972 448,19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81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6.3.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Выполнение текущего ремонта кровли спального корпуса №4 в МАУ ДО ДООЦ "Горный";  Выполнение работ по текущему ремонту : спортивного зала,  внутренних электросетей в корпусах, заборного ограждения, в том числе центральных ворот в МАУ ДО ДООЦ "Орбита" ;   Выполнение комплекса работ в рамках текущего ремонта для подготовки учреждения к летней оздоровительной кампании: ремонт коттеджей и столовой с пищеблоком (лакокрасочные работы), ремонт фасадов коттеджей №13,11,12,  ремонт внутренних электросетей, ремонт наружного освещения, </w:t>
            </w: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сантехнические работы, выполнение работ по благоустройству: текущий ремонт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>, спортивных сооружений, скамеек, столов; ремонт систем видеонаблюдения и телефонной связи, ремонт бассейна в МАУ ДО ДООЦ "Взлет".</w:t>
            </w:r>
          </w:p>
        </w:tc>
      </w:tr>
      <w:tr w:rsidR="00173B1F" w:rsidRPr="00173B1F" w:rsidTr="00173B1F">
        <w:trPr>
          <w:trHeight w:val="720"/>
        </w:trPr>
        <w:tc>
          <w:tcPr>
            <w:tcW w:w="163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Задача 7.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173B1F" w:rsidRPr="00173B1F" w:rsidTr="00173B1F">
        <w:trPr>
          <w:gridAfter w:val="1"/>
          <w:wAfter w:w="19" w:type="dxa"/>
          <w:trHeight w:val="23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7.1.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В 2022 году будет выдано 1949 сертификатов для предоставления дополнительного образования детям в рамках ПФ; в 2023 году - 2154 сертификата; в 2024 году - 2309 сертификатов.</w:t>
            </w:r>
          </w:p>
        </w:tc>
      </w:tr>
      <w:tr w:rsidR="00173B1F" w:rsidRPr="00173B1F" w:rsidTr="00173B1F">
        <w:trPr>
          <w:gridAfter w:val="1"/>
          <w:wAfter w:w="19" w:type="dxa"/>
          <w:trHeight w:val="315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7.2. 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Предоставление гранта для реализации 174 сертификатов ПФДО образовательными учреждениями, для которых Администрация ЗАТО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  <w:r w:rsidRPr="00173B1F">
              <w:rPr>
                <w:rFonts w:ascii="Times New Roman" w:hAnsi="Times New Roman"/>
                <w:sz w:val="24"/>
                <w:szCs w:val="24"/>
              </w:rPr>
              <w:t xml:space="preserve"> не является учредителем</w:t>
            </w: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1 733 053,80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1F" w:rsidRPr="00173B1F" w:rsidTr="00173B1F">
        <w:trPr>
          <w:gridAfter w:val="1"/>
          <w:wAfter w:w="19" w:type="dxa"/>
          <w:trHeight w:val="6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173B1F">
              <w:rPr>
                <w:rFonts w:ascii="Times New Roman" w:hAnsi="Times New Roman"/>
                <w:sz w:val="24"/>
                <w:szCs w:val="24"/>
              </w:rPr>
              <w:br/>
              <w:t>подпрограмме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2 184 124 785,50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2 023 565 754,45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1 973 628 258,66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6 181 318 798,61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3B1F" w:rsidRPr="00173B1F" w:rsidTr="00173B1F">
        <w:trPr>
          <w:gridAfter w:val="1"/>
          <w:wAfter w:w="19" w:type="dxa"/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3B1F" w:rsidRPr="00173B1F" w:rsidTr="00173B1F">
        <w:trPr>
          <w:gridAfter w:val="1"/>
          <w:wAfter w:w="19" w:type="dxa"/>
          <w:trHeight w:val="9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2 178 015 059,69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2 022 976 352,45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1 973 038 856,66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6 174 030 268,80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3B1F" w:rsidRPr="00173B1F" w:rsidTr="00173B1F">
        <w:trPr>
          <w:gridAfter w:val="1"/>
          <w:wAfter w:w="19" w:type="dxa"/>
          <w:trHeight w:val="9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2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173B1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5 780 725,81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589 402,00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589 402,00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6 959 529,81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3B1F" w:rsidRPr="00173B1F" w:rsidTr="00173B1F">
        <w:trPr>
          <w:gridAfter w:val="1"/>
          <w:wAfter w:w="19" w:type="dxa"/>
          <w:trHeight w:val="133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3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329 000,00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329 000,00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1F" w:rsidRPr="00173B1F" w:rsidRDefault="00173B1F" w:rsidP="00173B1F">
            <w:pPr>
              <w:rPr>
                <w:rFonts w:ascii="Times New Roman" w:hAnsi="Times New Roman"/>
                <w:sz w:val="24"/>
                <w:szCs w:val="24"/>
              </w:rPr>
            </w:pPr>
            <w:r w:rsidRPr="00173B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73B1F" w:rsidRPr="00173B1F" w:rsidRDefault="00173B1F" w:rsidP="00173B1F">
      <w:pPr>
        <w:spacing w:after="160" w:line="259" w:lineRule="auto"/>
        <w:ind w:left="284" w:right="394"/>
        <w:rPr>
          <w:rFonts w:ascii="Calibri" w:eastAsia="Calibri" w:hAnsi="Calibri"/>
          <w:sz w:val="22"/>
          <w:szCs w:val="22"/>
          <w:lang w:eastAsia="en-US"/>
        </w:rPr>
      </w:pPr>
    </w:p>
    <w:p w:rsidR="00173B1F" w:rsidRPr="00173B1F" w:rsidRDefault="00173B1F" w:rsidP="00173B1F">
      <w:pPr>
        <w:spacing w:after="160" w:line="259" w:lineRule="auto"/>
        <w:ind w:left="284" w:right="394"/>
        <w:rPr>
          <w:rFonts w:ascii="Calibri" w:eastAsia="Calibri" w:hAnsi="Calibri"/>
          <w:sz w:val="22"/>
          <w:szCs w:val="22"/>
          <w:lang w:eastAsia="en-US"/>
        </w:rPr>
      </w:pPr>
    </w:p>
    <w:p w:rsidR="00173B1F" w:rsidRPr="00173B1F" w:rsidRDefault="00173B1F" w:rsidP="00173B1F">
      <w:pPr>
        <w:rPr>
          <w:rFonts w:ascii="Times New Roman" w:hAnsi="Times New Roman"/>
          <w:sz w:val="24"/>
          <w:szCs w:val="24"/>
        </w:rPr>
      </w:pPr>
      <w:r w:rsidRPr="00173B1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173B1F">
        <w:rPr>
          <w:rFonts w:ascii="Times New Roman" w:hAnsi="Times New Roman"/>
          <w:sz w:val="24"/>
          <w:szCs w:val="24"/>
        </w:rPr>
        <w:t>Начальник  Социального</w:t>
      </w:r>
      <w:proofErr w:type="gramEnd"/>
      <w:r w:rsidRPr="00173B1F">
        <w:rPr>
          <w:rFonts w:ascii="Times New Roman" w:hAnsi="Times New Roman"/>
          <w:sz w:val="24"/>
          <w:szCs w:val="24"/>
        </w:rPr>
        <w:t xml:space="preserve"> отдела Администрации ЗАТО г. Железногорск                                              А.А. Кривицкая</w:t>
      </w:r>
    </w:p>
    <w:p w:rsidR="00173B1F" w:rsidRPr="00173B1F" w:rsidRDefault="00173B1F" w:rsidP="00173B1F">
      <w:pPr>
        <w:spacing w:after="160" w:line="259" w:lineRule="auto"/>
        <w:ind w:left="284" w:right="394"/>
        <w:rPr>
          <w:rFonts w:ascii="Calibri" w:eastAsia="Calibri" w:hAnsi="Calibri"/>
          <w:sz w:val="22"/>
          <w:szCs w:val="22"/>
          <w:lang w:eastAsia="en-US"/>
        </w:rPr>
      </w:pPr>
    </w:p>
    <w:p w:rsidR="00173B1F" w:rsidRDefault="00173B1F" w:rsidP="00514431">
      <w:pPr>
        <w:rPr>
          <w:rFonts w:ascii="Times New Roman" w:hAnsi="Times New Roman"/>
        </w:rPr>
      </w:pPr>
    </w:p>
    <w:p w:rsidR="00173B1F" w:rsidRDefault="00173B1F" w:rsidP="00514431">
      <w:pPr>
        <w:rPr>
          <w:rFonts w:ascii="Times New Roman" w:hAnsi="Times New Roman"/>
        </w:rPr>
      </w:pPr>
    </w:p>
    <w:p w:rsidR="00173B1F" w:rsidRDefault="00173B1F" w:rsidP="00514431">
      <w:pPr>
        <w:rPr>
          <w:rFonts w:ascii="Times New Roman" w:hAnsi="Times New Roman"/>
        </w:rPr>
      </w:pPr>
    </w:p>
    <w:p w:rsidR="00173B1F" w:rsidRDefault="00173B1F" w:rsidP="00514431">
      <w:pPr>
        <w:rPr>
          <w:rFonts w:ascii="Times New Roman" w:hAnsi="Times New Roman"/>
        </w:rPr>
      </w:pPr>
    </w:p>
    <w:p w:rsidR="00173B1F" w:rsidRDefault="00173B1F" w:rsidP="00514431">
      <w:pPr>
        <w:rPr>
          <w:rFonts w:ascii="Times New Roman" w:hAnsi="Times New Roman"/>
        </w:rPr>
      </w:pPr>
    </w:p>
    <w:p w:rsidR="00173B1F" w:rsidRDefault="00173B1F" w:rsidP="00514431">
      <w:pPr>
        <w:rPr>
          <w:rFonts w:ascii="Times New Roman" w:hAnsi="Times New Roman"/>
        </w:rPr>
      </w:pPr>
    </w:p>
    <w:p w:rsidR="00173B1F" w:rsidRDefault="00173B1F" w:rsidP="00514431">
      <w:pPr>
        <w:rPr>
          <w:rFonts w:ascii="Times New Roman" w:hAnsi="Times New Roman"/>
        </w:rPr>
      </w:pPr>
    </w:p>
    <w:p w:rsidR="00173B1F" w:rsidRDefault="00173B1F" w:rsidP="00514431">
      <w:pPr>
        <w:rPr>
          <w:rFonts w:ascii="Times New Roman" w:hAnsi="Times New Roman"/>
        </w:rPr>
      </w:pPr>
    </w:p>
    <w:p w:rsidR="00173B1F" w:rsidRDefault="00173B1F" w:rsidP="00514431">
      <w:pPr>
        <w:rPr>
          <w:rFonts w:ascii="Times New Roman" w:hAnsi="Times New Roman"/>
        </w:rPr>
      </w:pPr>
    </w:p>
    <w:p w:rsidR="00173B1F" w:rsidRDefault="00173B1F" w:rsidP="00514431">
      <w:pPr>
        <w:rPr>
          <w:rFonts w:ascii="Times New Roman" w:hAnsi="Times New Roman"/>
        </w:rPr>
      </w:pPr>
    </w:p>
    <w:p w:rsidR="00173B1F" w:rsidRDefault="00173B1F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10455"/>
        </w:tabs>
        <w:rPr>
          <w:rFonts w:ascii="Times New Roman" w:hAnsi="Times New Roman"/>
        </w:rPr>
      </w:pPr>
      <w:bookmarkStart w:id="0" w:name="_GoBack"/>
      <w:bookmarkEnd w:id="0"/>
      <w:r w:rsidRPr="00B376CA">
        <w:rPr>
          <w:rFonts w:ascii="Times New Roman" w:hAnsi="Times New Roman"/>
        </w:rPr>
        <w:tab/>
      </w:r>
    </w:p>
    <w:sectPr w:rsidR="00514431" w:rsidRPr="00B376CA" w:rsidSect="00514431">
      <w:pgSz w:w="16838" w:h="11906" w:orient="landscape" w:code="9"/>
      <w:pgMar w:top="1418" w:right="851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CA" w:rsidRDefault="00B376CA">
      <w:r>
        <w:separator/>
      </w:r>
    </w:p>
  </w:endnote>
  <w:endnote w:type="continuationSeparator" w:id="0">
    <w:p w:rsidR="00B376CA" w:rsidRDefault="00B3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CA" w:rsidRDefault="00B376CA">
      <w:r>
        <w:separator/>
      </w:r>
    </w:p>
  </w:footnote>
  <w:footnote w:type="continuationSeparator" w:id="0">
    <w:p w:rsidR="00B376CA" w:rsidRDefault="00B3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CA" w:rsidRDefault="00B376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014AA"/>
    <w:rsid w:val="000132E9"/>
    <w:rsid w:val="00022206"/>
    <w:rsid w:val="00022A56"/>
    <w:rsid w:val="0005174C"/>
    <w:rsid w:val="00063E62"/>
    <w:rsid w:val="00066556"/>
    <w:rsid w:val="0007740B"/>
    <w:rsid w:val="00083A75"/>
    <w:rsid w:val="00085A98"/>
    <w:rsid w:val="0009411E"/>
    <w:rsid w:val="000A0512"/>
    <w:rsid w:val="000B2648"/>
    <w:rsid w:val="000C0BA3"/>
    <w:rsid w:val="000C0D2E"/>
    <w:rsid w:val="000E1205"/>
    <w:rsid w:val="000E148E"/>
    <w:rsid w:val="000F167A"/>
    <w:rsid w:val="000F4945"/>
    <w:rsid w:val="001069D1"/>
    <w:rsid w:val="00110432"/>
    <w:rsid w:val="001137A1"/>
    <w:rsid w:val="00141F56"/>
    <w:rsid w:val="00167608"/>
    <w:rsid w:val="00171338"/>
    <w:rsid w:val="00173B1F"/>
    <w:rsid w:val="00175964"/>
    <w:rsid w:val="00181335"/>
    <w:rsid w:val="001A024C"/>
    <w:rsid w:val="001C4689"/>
    <w:rsid w:val="001D47A6"/>
    <w:rsid w:val="001D66D5"/>
    <w:rsid w:val="001E44BE"/>
    <w:rsid w:val="001F02CC"/>
    <w:rsid w:val="001F2434"/>
    <w:rsid w:val="001F2E8E"/>
    <w:rsid w:val="001F42DC"/>
    <w:rsid w:val="00212537"/>
    <w:rsid w:val="00213025"/>
    <w:rsid w:val="00223A48"/>
    <w:rsid w:val="002323EE"/>
    <w:rsid w:val="00233BD6"/>
    <w:rsid w:val="002367D8"/>
    <w:rsid w:val="00241DA7"/>
    <w:rsid w:val="00242596"/>
    <w:rsid w:val="002448B7"/>
    <w:rsid w:val="00245F3A"/>
    <w:rsid w:val="00254E33"/>
    <w:rsid w:val="00256BF4"/>
    <w:rsid w:val="002615C9"/>
    <w:rsid w:val="00262EC8"/>
    <w:rsid w:val="00281E38"/>
    <w:rsid w:val="0028771E"/>
    <w:rsid w:val="002A07A9"/>
    <w:rsid w:val="002B1DA8"/>
    <w:rsid w:val="002C3CA1"/>
    <w:rsid w:val="002E15E7"/>
    <w:rsid w:val="002E475E"/>
    <w:rsid w:val="002F13C4"/>
    <w:rsid w:val="002F2942"/>
    <w:rsid w:val="002F3766"/>
    <w:rsid w:val="002F3772"/>
    <w:rsid w:val="003100DC"/>
    <w:rsid w:val="003231DA"/>
    <w:rsid w:val="003362A4"/>
    <w:rsid w:val="00343F09"/>
    <w:rsid w:val="00351417"/>
    <w:rsid w:val="00351BD0"/>
    <w:rsid w:val="003548F8"/>
    <w:rsid w:val="00360B7D"/>
    <w:rsid w:val="00382E56"/>
    <w:rsid w:val="00384895"/>
    <w:rsid w:val="003927F7"/>
    <w:rsid w:val="00392D10"/>
    <w:rsid w:val="00395295"/>
    <w:rsid w:val="0039668F"/>
    <w:rsid w:val="003A36F9"/>
    <w:rsid w:val="003B1266"/>
    <w:rsid w:val="003B68D7"/>
    <w:rsid w:val="003B7B9D"/>
    <w:rsid w:val="003D118E"/>
    <w:rsid w:val="00401A08"/>
    <w:rsid w:val="00405C1A"/>
    <w:rsid w:val="00406B62"/>
    <w:rsid w:val="00407BBA"/>
    <w:rsid w:val="004107BC"/>
    <w:rsid w:val="00423891"/>
    <w:rsid w:val="004354C2"/>
    <w:rsid w:val="004436F2"/>
    <w:rsid w:val="00451F9E"/>
    <w:rsid w:val="004573F4"/>
    <w:rsid w:val="00466E6A"/>
    <w:rsid w:val="00475C5B"/>
    <w:rsid w:val="0048335E"/>
    <w:rsid w:val="004A06D2"/>
    <w:rsid w:val="004B3D5D"/>
    <w:rsid w:val="004E2E68"/>
    <w:rsid w:val="00503E7E"/>
    <w:rsid w:val="00514431"/>
    <w:rsid w:val="00516C9F"/>
    <w:rsid w:val="005259CE"/>
    <w:rsid w:val="0053157B"/>
    <w:rsid w:val="00533341"/>
    <w:rsid w:val="005357E3"/>
    <w:rsid w:val="00540ED8"/>
    <w:rsid w:val="0054397A"/>
    <w:rsid w:val="00552BAD"/>
    <w:rsid w:val="005761DF"/>
    <w:rsid w:val="00584FB5"/>
    <w:rsid w:val="00590FCB"/>
    <w:rsid w:val="005977A1"/>
    <w:rsid w:val="005A58B6"/>
    <w:rsid w:val="005B2735"/>
    <w:rsid w:val="005C4B7D"/>
    <w:rsid w:val="005C681F"/>
    <w:rsid w:val="005F0B17"/>
    <w:rsid w:val="0060072A"/>
    <w:rsid w:val="0060126F"/>
    <w:rsid w:val="0061303C"/>
    <w:rsid w:val="006130CD"/>
    <w:rsid w:val="006209F0"/>
    <w:rsid w:val="00624946"/>
    <w:rsid w:val="006253B5"/>
    <w:rsid w:val="0063493B"/>
    <w:rsid w:val="00637E9F"/>
    <w:rsid w:val="0064200C"/>
    <w:rsid w:val="0066603E"/>
    <w:rsid w:val="00673D6D"/>
    <w:rsid w:val="006843DE"/>
    <w:rsid w:val="006866C4"/>
    <w:rsid w:val="00697BEF"/>
    <w:rsid w:val="006A1FBB"/>
    <w:rsid w:val="006B1563"/>
    <w:rsid w:val="006C78B7"/>
    <w:rsid w:val="006D0338"/>
    <w:rsid w:val="006D0B58"/>
    <w:rsid w:val="006D13E0"/>
    <w:rsid w:val="006D704C"/>
    <w:rsid w:val="006E5027"/>
    <w:rsid w:val="006F3DF8"/>
    <w:rsid w:val="00705DCF"/>
    <w:rsid w:val="00710B07"/>
    <w:rsid w:val="00720621"/>
    <w:rsid w:val="007401AD"/>
    <w:rsid w:val="00754047"/>
    <w:rsid w:val="007639FE"/>
    <w:rsid w:val="0078348D"/>
    <w:rsid w:val="00785DAA"/>
    <w:rsid w:val="00785FA8"/>
    <w:rsid w:val="007921F6"/>
    <w:rsid w:val="00793132"/>
    <w:rsid w:val="00793BDD"/>
    <w:rsid w:val="00795410"/>
    <w:rsid w:val="007A13ED"/>
    <w:rsid w:val="007A4AA3"/>
    <w:rsid w:val="007B05C8"/>
    <w:rsid w:val="007B4F94"/>
    <w:rsid w:val="007B4FD3"/>
    <w:rsid w:val="007C46FF"/>
    <w:rsid w:val="007D00F3"/>
    <w:rsid w:val="007D0B9A"/>
    <w:rsid w:val="007E22B9"/>
    <w:rsid w:val="007E3D12"/>
    <w:rsid w:val="00801343"/>
    <w:rsid w:val="008058B6"/>
    <w:rsid w:val="00805EB0"/>
    <w:rsid w:val="00810B02"/>
    <w:rsid w:val="00813BD2"/>
    <w:rsid w:val="008209BF"/>
    <w:rsid w:val="00835C02"/>
    <w:rsid w:val="008411AD"/>
    <w:rsid w:val="00843504"/>
    <w:rsid w:val="0084473E"/>
    <w:rsid w:val="00856C22"/>
    <w:rsid w:val="00861310"/>
    <w:rsid w:val="00861E4C"/>
    <w:rsid w:val="00861F48"/>
    <w:rsid w:val="008648AF"/>
    <w:rsid w:val="008C38BB"/>
    <w:rsid w:val="008C697C"/>
    <w:rsid w:val="008C6C37"/>
    <w:rsid w:val="008D000B"/>
    <w:rsid w:val="008F1D25"/>
    <w:rsid w:val="00901739"/>
    <w:rsid w:val="00904BDB"/>
    <w:rsid w:val="009050C7"/>
    <w:rsid w:val="00910665"/>
    <w:rsid w:val="009244D9"/>
    <w:rsid w:val="0092710F"/>
    <w:rsid w:val="00931CA8"/>
    <w:rsid w:val="0093222A"/>
    <w:rsid w:val="00945583"/>
    <w:rsid w:val="00956B07"/>
    <w:rsid w:val="009571C0"/>
    <w:rsid w:val="00960E82"/>
    <w:rsid w:val="009661D4"/>
    <w:rsid w:val="009B04C4"/>
    <w:rsid w:val="009B32D4"/>
    <w:rsid w:val="009B4C5F"/>
    <w:rsid w:val="009C0930"/>
    <w:rsid w:val="009C5197"/>
    <w:rsid w:val="009D489D"/>
    <w:rsid w:val="009E2AE2"/>
    <w:rsid w:val="009E4DAF"/>
    <w:rsid w:val="009E6F90"/>
    <w:rsid w:val="00A03172"/>
    <w:rsid w:val="00A1359C"/>
    <w:rsid w:val="00A527B2"/>
    <w:rsid w:val="00A55223"/>
    <w:rsid w:val="00A57D2E"/>
    <w:rsid w:val="00A64521"/>
    <w:rsid w:val="00A71A53"/>
    <w:rsid w:val="00A72432"/>
    <w:rsid w:val="00A77F15"/>
    <w:rsid w:val="00A86852"/>
    <w:rsid w:val="00A96AE4"/>
    <w:rsid w:val="00AA3F7B"/>
    <w:rsid w:val="00AB4394"/>
    <w:rsid w:val="00AB6893"/>
    <w:rsid w:val="00AD0799"/>
    <w:rsid w:val="00AD234F"/>
    <w:rsid w:val="00AD3517"/>
    <w:rsid w:val="00AE6523"/>
    <w:rsid w:val="00AF2532"/>
    <w:rsid w:val="00AF3D75"/>
    <w:rsid w:val="00AF6B5C"/>
    <w:rsid w:val="00B00834"/>
    <w:rsid w:val="00B063A1"/>
    <w:rsid w:val="00B153E4"/>
    <w:rsid w:val="00B24B7A"/>
    <w:rsid w:val="00B3066B"/>
    <w:rsid w:val="00B308B6"/>
    <w:rsid w:val="00B332D8"/>
    <w:rsid w:val="00B3622C"/>
    <w:rsid w:val="00B376CA"/>
    <w:rsid w:val="00B37888"/>
    <w:rsid w:val="00B5223C"/>
    <w:rsid w:val="00B52532"/>
    <w:rsid w:val="00B6480D"/>
    <w:rsid w:val="00B77DA7"/>
    <w:rsid w:val="00B80120"/>
    <w:rsid w:val="00B81073"/>
    <w:rsid w:val="00B909F7"/>
    <w:rsid w:val="00B978E3"/>
    <w:rsid w:val="00BA1E85"/>
    <w:rsid w:val="00BB18E5"/>
    <w:rsid w:val="00BC0AD9"/>
    <w:rsid w:val="00BD0ED5"/>
    <w:rsid w:val="00BD5B1D"/>
    <w:rsid w:val="00BE12CD"/>
    <w:rsid w:val="00BE68D2"/>
    <w:rsid w:val="00BF0464"/>
    <w:rsid w:val="00BF6304"/>
    <w:rsid w:val="00C0594A"/>
    <w:rsid w:val="00C0621A"/>
    <w:rsid w:val="00C06AC7"/>
    <w:rsid w:val="00C12625"/>
    <w:rsid w:val="00C23B18"/>
    <w:rsid w:val="00C33920"/>
    <w:rsid w:val="00C33FC9"/>
    <w:rsid w:val="00C40B28"/>
    <w:rsid w:val="00C440BB"/>
    <w:rsid w:val="00C446AD"/>
    <w:rsid w:val="00C465B9"/>
    <w:rsid w:val="00C534BE"/>
    <w:rsid w:val="00C62E5E"/>
    <w:rsid w:val="00C71832"/>
    <w:rsid w:val="00C719F4"/>
    <w:rsid w:val="00C720B1"/>
    <w:rsid w:val="00C96F7A"/>
    <w:rsid w:val="00CA1CEA"/>
    <w:rsid w:val="00CB2273"/>
    <w:rsid w:val="00CB7E3E"/>
    <w:rsid w:val="00CC3148"/>
    <w:rsid w:val="00CD5131"/>
    <w:rsid w:val="00CD65C1"/>
    <w:rsid w:val="00CF329D"/>
    <w:rsid w:val="00D0137D"/>
    <w:rsid w:val="00D01512"/>
    <w:rsid w:val="00D02947"/>
    <w:rsid w:val="00D061F2"/>
    <w:rsid w:val="00D11E05"/>
    <w:rsid w:val="00D17FF3"/>
    <w:rsid w:val="00D311F3"/>
    <w:rsid w:val="00D32DCA"/>
    <w:rsid w:val="00D3553E"/>
    <w:rsid w:val="00D41675"/>
    <w:rsid w:val="00D50A3F"/>
    <w:rsid w:val="00D54060"/>
    <w:rsid w:val="00D62599"/>
    <w:rsid w:val="00D64E42"/>
    <w:rsid w:val="00D67BB1"/>
    <w:rsid w:val="00D71BA5"/>
    <w:rsid w:val="00D751A7"/>
    <w:rsid w:val="00D82916"/>
    <w:rsid w:val="00D8365F"/>
    <w:rsid w:val="00D90E77"/>
    <w:rsid w:val="00DA2038"/>
    <w:rsid w:val="00DA497A"/>
    <w:rsid w:val="00DB593D"/>
    <w:rsid w:val="00DC2CF4"/>
    <w:rsid w:val="00DC4E18"/>
    <w:rsid w:val="00DD244E"/>
    <w:rsid w:val="00DD38D0"/>
    <w:rsid w:val="00DE3C08"/>
    <w:rsid w:val="00DF55B6"/>
    <w:rsid w:val="00E040B2"/>
    <w:rsid w:val="00E12537"/>
    <w:rsid w:val="00E129E5"/>
    <w:rsid w:val="00E13F08"/>
    <w:rsid w:val="00E1623E"/>
    <w:rsid w:val="00E2602D"/>
    <w:rsid w:val="00E30142"/>
    <w:rsid w:val="00E35999"/>
    <w:rsid w:val="00E35F3D"/>
    <w:rsid w:val="00E44862"/>
    <w:rsid w:val="00E51B7F"/>
    <w:rsid w:val="00E5215A"/>
    <w:rsid w:val="00E67042"/>
    <w:rsid w:val="00E67E20"/>
    <w:rsid w:val="00E715AE"/>
    <w:rsid w:val="00E845C2"/>
    <w:rsid w:val="00E94CC5"/>
    <w:rsid w:val="00E96F2F"/>
    <w:rsid w:val="00EE08BF"/>
    <w:rsid w:val="00EF0D27"/>
    <w:rsid w:val="00EF429D"/>
    <w:rsid w:val="00F30165"/>
    <w:rsid w:val="00F31369"/>
    <w:rsid w:val="00F3444D"/>
    <w:rsid w:val="00F57F22"/>
    <w:rsid w:val="00F61590"/>
    <w:rsid w:val="00F64C14"/>
    <w:rsid w:val="00F67F58"/>
    <w:rsid w:val="00F804BB"/>
    <w:rsid w:val="00F9441C"/>
    <w:rsid w:val="00FB6572"/>
    <w:rsid w:val="00FC04C1"/>
    <w:rsid w:val="00FC4A5E"/>
    <w:rsid w:val="00FD6FDF"/>
    <w:rsid w:val="00FE1527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E186"/>
  <w15:docId w15:val="{B9E57109-A8CC-47C5-BD75-974BEDB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93222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FE15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10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1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7A"/>
    <w:rPr>
      <w:rFonts w:ascii="Lucida Console" w:eastAsia="Times New Roman" w:hAnsi="Lucida Console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0E77"/>
  </w:style>
  <w:style w:type="character" w:styleId="ab">
    <w:name w:val="Hyperlink"/>
    <w:basedOn w:val="a0"/>
    <w:uiPriority w:val="99"/>
    <w:semiHidden/>
    <w:unhideWhenUsed/>
    <w:rsid w:val="00D90E7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90E77"/>
    <w:rPr>
      <w:color w:val="800080"/>
      <w:u w:val="single"/>
    </w:rPr>
  </w:style>
  <w:style w:type="paragraph" w:customStyle="1" w:styleId="msonormal0">
    <w:name w:val="msonormal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D90E77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D90E77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FD6FDF"/>
  </w:style>
  <w:style w:type="table" w:styleId="ad">
    <w:name w:val="Table Grid"/>
    <w:basedOn w:val="a1"/>
    <w:uiPriority w:val="39"/>
    <w:rsid w:val="0051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144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44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44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44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4431"/>
    <w:rPr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173B1F"/>
  </w:style>
  <w:style w:type="paragraph" w:customStyle="1" w:styleId="xl76">
    <w:name w:val="xl76"/>
    <w:basedOn w:val="a"/>
    <w:rsid w:val="0017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17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173B1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173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173B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173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173B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17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C077-084E-498F-BE42-9E91A3A7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8695</Words>
  <Characters>49567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58146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Екатерина Луканина</cp:lastModifiedBy>
  <cp:revision>6</cp:revision>
  <cp:lastPrinted>2022-08-30T09:18:00Z</cp:lastPrinted>
  <dcterms:created xsi:type="dcterms:W3CDTF">2022-08-25T04:51:00Z</dcterms:created>
  <dcterms:modified xsi:type="dcterms:W3CDTF">2022-09-08T07:42:00Z</dcterms:modified>
</cp:coreProperties>
</file>