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096CA8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30.09.2022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2017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E2E7A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О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б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EE2E7A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EE2E7A">
        <w:rPr>
          <w:rFonts w:ascii="Times New Roman" w:hAnsi="Times New Roman"/>
          <w:b w:val="0"/>
          <w:sz w:val="27"/>
          <w:szCs w:val="27"/>
        </w:rPr>
        <w:t>ом</w:t>
      </w:r>
      <w:r w:rsidR="00DC136F" w:rsidRPr="00EE2E7A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EE2E7A">
        <w:rPr>
          <w:rFonts w:ascii="Times New Roman" w:hAnsi="Times New Roman"/>
          <w:b w:val="0"/>
          <w:sz w:val="27"/>
          <w:szCs w:val="27"/>
        </w:rPr>
        <w:t>ы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EE2E7A">
        <w:rPr>
          <w:rFonts w:ascii="Times New Roman" w:hAnsi="Times New Roman"/>
          <w:b w:val="0"/>
          <w:sz w:val="27"/>
          <w:szCs w:val="27"/>
        </w:rPr>
        <w:t>у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047A64">
        <w:rPr>
          <w:rFonts w:ascii="Times New Roman" w:hAnsi="Times New Roman"/>
          <w:b w:val="0"/>
          <w:sz w:val="27"/>
          <w:szCs w:val="27"/>
        </w:rPr>
        <w:t>Поселковая</w:t>
      </w:r>
      <w:proofErr w:type="gramEnd"/>
      <w:r w:rsidR="00047A64">
        <w:rPr>
          <w:rFonts w:ascii="Times New Roman" w:hAnsi="Times New Roman"/>
          <w:b w:val="0"/>
          <w:sz w:val="27"/>
          <w:szCs w:val="27"/>
        </w:rPr>
        <w:t>, д. 29</w:t>
      </w:r>
    </w:p>
    <w:p w:rsidR="00B63EA8" w:rsidRPr="00EE2E7A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EE2E7A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E2E7A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E2E7A">
        <w:rPr>
          <w:rFonts w:ascii="Times New Roman" w:hAnsi="Times New Roman"/>
          <w:sz w:val="27"/>
          <w:szCs w:val="27"/>
        </w:rPr>
        <w:t>», руководствуясь Уставом ЗАТО Железногорск</w:t>
      </w:r>
      <w:r w:rsidR="00C55AC3" w:rsidRPr="00EE2E7A">
        <w:rPr>
          <w:rFonts w:ascii="Times New Roman" w:hAnsi="Times New Roman"/>
          <w:sz w:val="27"/>
          <w:szCs w:val="27"/>
        </w:rPr>
        <w:t>,</w:t>
      </w:r>
      <w:r w:rsidR="00326C04" w:rsidRPr="00EE2E7A">
        <w:rPr>
          <w:rFonts w:ascii="Times New Roman" w:hAnsi="Times New Roman"/>
          <w:sz w:val="27"/>
          <w:szCs w:val="27"/>
        </w:rPr>
        <w:t xml:space="preserve"> </w:t>
      </w: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EE2E7A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EE2E7A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4C0683" w:rsidRPr="00EE2E7A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766E91" w:rsidRPr="00EE2E7A">
        <w:rPr>
          <w:rFonts w:ascii="Times New Roman" w:hAnsi="Times New Roman"/>
          <w:b w:val="0"/>
          <w:sz w:val="27"/>
          <w:szCs w:val="27"/>
        </w:rPr>
        <w:t xml:space="preserve">Управляющая компания «НАШ ЖЕЛЕЗНОГОРСКИЙ ДВОР»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(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)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047A64">
        <w:rPr>
          <w:rFonts w:ascii="Times New Roman" w:hAnsi="Times New Roman"/>
          <w:b w:val="0"/>
          <w:sz w:val="27"/>
          <w:szCs w:val="27"/>
        </w:rPr>
        <w:t>Поселковая</w:t>
      </w:r>
      <w:proofErr w:type="gramEnd"/>
      <w:r w:rsidR="00047A64">
        <w:rPr>
          <w:rFonts w:ascii="Times New Roman" w:hAnsi="Times New Roman"/>
          <w:b w:val="0"/>
          <w:sz w:val="27"/>
          <w:szCs w:val="27"/>
        </w:rPr>
        <w:t>, д. 29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EE2E7A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EE2E7A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047A64">
        <w:rPr>
          <w:rFonts w:ascii="Times New Roman" w:hAnsi="Times New Roman"/>
          <w:b w:val="0"/>
          <w:sz w:val="27"/>
          <w:szCs w:val="27"/>
        </w:rPr>
        <w:t>Поселковая</w:t>
      </w:r>
      <w:proofErr w:type="gramEnd"/>
      <w:r w:rsidR="00047A64">
        <w:rPr>
          <w:rFonts w:ascii="Times New Roman" w:hAnsi="Times New Roman"/>
          <w:b w:val="0"/>
          <w:sz w:val="27"/>
          <w:szCs w:val="27"/>
        </w:rPr>
        <w:t>, д. 29</w:t>
      </w:r>
      <w:r w:rsidR="00F73C21" w:rsidRPr="00EE2E7A">
        <w:rPr>
          <w:rFonts w:ascii="Times New Roman" w:hAnsi="Times New Roman"/>
          <w:b w:val="0"/>
          <w:sz w:val="27"/>
          <w:szCs w:val="27"/>
        </w:rPr>
        <w:t>,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пунктом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EE2E7A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EE2E7A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3.</w:t>
      </w:r>
      <w:r w:rsidR="00205156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EE2E7A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047A64">
        <w:rPr>
          <w:rFonts w:ascii="Times New Roman" w:hAnsi="Times New Roman"/>
          <w:sz w:val="27"/>
          <w:szCs w:val="27"/>
        </w:rPr>
        <w:t>Поселковая</w:t>
      </w:r>
      <w:proofErr w:type="gramEnd"/>
      <w:r w:rsidR="00047A64">
        <w:rPr>
          <w:rFonts w:ascii="Times New Roman" w:hAnsi="Times New Roman"/>
          <w:sz w:val="27"/>
          <w:szCs w:val="27"/>
        </w:rPr>
        <w:t>, д. 29</w:t>
      </w:r>
      <w:r w:rsidR="00EE2E7A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на период, установленный пунктом 1 </w:t>
      </w:r>
      <w:r w:rsidR="0019413A" w:rsidRPr="00EE2E7A">
        <w:rPr>
          <w:rFonts w:ascii="Times New Roman" w:hAnsi="Times New Roman"/>
          <w:sz w:val="27"/>
          <w:szCs w:val="27"/>
        </w:rPr>
        <w:lastRenderedPageBreak/>
        <w:t xml:space="preserve">настоящего постановления, в размере </w:t>
      </w:r>
      <w:r w:rsidR="00766E91" w:rsidRPr="00EE2E7A">
        <w:rPr>
          <w:rFonts w:ascii="Times New Roman" w:hAnsi="Times New Roman"/>
          <w:sz w:val="27"/>
          <w:szCs w:val="27"/>
        </w:rPr>
        <w:t>6</w:t>
      </w:r>
      <w:r w:rsidR="00E303E2" w:rsidRPr="00EE2E7A">
        <w:rPr>
          <w:rFonts w:ascii="Times New Roman" w:hAnsi="Times New Roman"/>
          <w:sz w:val="27"/>
          <w:szCs w:val="27"/>
        </w:rPr>
        <w:t>3</w:t>
      </w:r>
      <w:r w:rsidR="00766E91" w:rsidRPr="00EE2E7A">
        <w:rPr>
          <w:rFonts w:ascii="Times New Roman" w:hAnsi="Times New Roman"/>
          <w:sz w:val="27"/>
          <w:szCs w:val="27"/>
        </w:rPr>
        <w:t>,2</w:t>
      </w:r>
      <w:r w:rsidR="00E303E2" w:rsidRPr="00EE2E7A">
        <w:rPr>
          <w:rFonts w:ascii="Times New Roman" w:hAnsi="Times New Roman"/>
          <w:sz w:val="27"/>
          <w:szCs w:val="27"/>
        </w:rPr>
        <w:t>7</w:t>
      </w:r>
      <w:r w:rsidR="0019413A" w:rsidRPr="00EE2E7A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EE2E7A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4</w:t>
      </w:r>
      <w:r w:rsidR="00341161" w:rsidRPr="00EE2E7A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627696" w:rsidRPr="00EE2E7A">
        <w:rPr>
          <w:rFonts w:ascii="Times New Roman" w:hAnsi="Times New Roman"/>
          <w:sz w:val="27"/>
          <w:szCs w:val="27"/>
        </w:rPr>
        <w:t xml:space="preserve">Предоставление коммунальных услуг по водоснабжению, водоотведению, электроснабжению, теплоснабжению собственникам и пользователям помещений в многоквартирном доме в период управления управляющей организацией ООО УК «НАШ ЖЕЛЕЗНОГОРСКИЙ ДВОР» </w:t>
      </w:r>
      <w:r w:rsidR="00627696" w:rsidRPr="00674103">
        <w:rPr>
          <w:rFonts w:ascii="Times New Roman" w:hAnsi="Times New Roman"/>
          <w:sz w:val="27"/>
          <w:szCs w:val="27"/>
        </w:rPr>
        <w:t>осуществляется ресурсоснабжающ</w:t>
      </w:r>
      <w:r w:rsidR="00627696">
        <w:rPr>
          <w:rFonts w:ascii="Times New Roman" w:hAnsi="Times New Roman"/>
          <w:sz w:val="27"/>
          <w:szCs w:val="27"/>
        </w:rPr>
        <w:t>ими</w:t>
      </w:r>
      <w:r w:rsidR="00627696" w:rsidRPr="00674103">
        <w:rPr>
          <w:rFonts w:ascii="Times New Roman" w:hAnsi="Times New Roman"/>
          <w:sz w:val="27"/>
          <w:szCs w:val="27"/>
        </w:rPr>
        <w:t xml:space="preserve"> организаци</w:t>
      </w:r>
      <w:r w:rsidR="00627696">
        <w:rPr>
          <w:rFonts w:ascii="Times New Roman" w:hAnsi="Times New Roman"/>
          <w:sz w:val="27"/>
          <w:szCs w:val="27"/>
        </w:rPr>
        <w:t>ями, в том числе</w:t>
      </w:r>
      <w:r w:rsidR="00627696" w:rsidRPr="00674103">
        <w:rPr>
          <w:rFonts w:ascii="Times New Roman" w:hAnsi="Times New Roman"/>
          <w:sz w:val="27"/>
          <w:szCs w:val="27"/>
        </w:rPr>
        <w:t xml:space="preserve"> ООО «КРАСЭКО-ЭЛЕКТРО»,</w:t>
      </w:r>
      <w:r w:rsidR="00627696" w:rsidRPr="00EE2E7A">
        <w:rPr>
          <w:rFonts w:ascii="Times New Roman" w:hAnsi="Times New Roman"/>
          <w:sz w:val="27"/>
          <w:szCs w:val="27"/>
        </w:rPr>
        <w:t xml:space="preserve"> в соответствии с </w:t>
      </w:r>
      <w:hyperlink r:id="rId9" w:history="1">
        <w:r w:rsidR="00627696" w:rsidRPr="00EE2E7A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627696" w:rsidRPr="00EE2E7A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</w:t>
      </w:r>
      <w:proofErr w:type="gramEnd"/>
      <w:r w:rsidR="00627696" w:rsidRPr="00EE2E7A">
        <w:rPr>
          <w:rFonts w:ascii="Times New Roman" w:hAnsi="Times New Roman"/>
          <w:sz w:val="27"/>
          <w:szCs w:val="27"/>
        </w:rPr>
        <w:t xml:space="preserve">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EE2E7A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047A64">
        <w:rPr>
          <w:rFonts w:ascii="Times New Roman" w:hAnsi="Times New Roman"/>
          <w:b w:val="0"/>
          <w:sz w:val="27"/>
          <w:szCs w:val="27"/>
        </w:rPr>
        <w:t>Поселковая</w:t>
      </w:r>
      <w:proofErr w:type="gramEnd"/>
      <w:r w:rsidR="00047A64">
        <w:rPr>
          <w:rFonts w:ascii="Times New Roman" w:hAnsi="Times New Roman"/>
          <w:b w:val="0"/>
          <w:sz w:val="27"/>
          <w:szCs w:val="27"/>
        </w:rPr>
        <w:t>, д. 29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E303E2" w:rsidRPr="00EE2E7A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Pr="00EE2E7A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EE2E7A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C00370" w:rsidRPr="00EE2E7A" w:rsidRDefault="00C00370" w:rsidP="00C0037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00370" w:rsidRPr="00EE2E7A" w:rsidRDefault="00C00370" w:rsidP="00C00370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C00370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9. Контроль над исполнением настоящего постановления </w:t>
      </w:r>
      <w:r w:rsidR="00EE2E7A" w:rsidRPr="00EE2E7A"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EE2E7A">
        <w:rPr>
          <w:rFonts w:ascii="Times New Roman" w:hAnsi="Times New Roman" w:cs="Times New Roman"/>
          <w:sz w:val="27"/>
          <w:szCs w:val="27"/>
        </w:rPr>
        <w:t>.</w:t>
      </w:r>
    </w:p>
    <w:p w:rsidR="0019413A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10. </w:t>
      </w:r>
      <w:r w:rsidR="00627696" w:rsidRPr="00EE2E7A">
        <w:rPr>
          <w:rFonts w:ascii="Times New Roman" w:hAnsi="Times New Roman" w:cs="Times New Roman"/>
          <w:sz w:val="27"/>
          <w:szCs w:val="27"/>
        </w:rPr>
        <w:t xml:space="preserve">Настоящее постановление </w:t>
      </w:r>
      <w:proofErr w:type="gramStart"/>
      <w:r w:rsidR="00627696" w:rsidRPr="00EE2E7A">
        <w:rPr>
          <w:rFonts w:ascii="Times New Roman" w:hAnsi="Times New Roman" w:cs="Times New Roman"/>
          <w:sz w:val="27"/>
          <w:szCs w:val="27"/>
        </w:rPr>
        <w:t>вступает в силу после его официального опубликования</w:t>
      </w:r>
      <w:r w:rsidR="00627696" w:rsidRPr="008573C0">
        <w:rPr>
          <w:rFonts w:ascii="Times New Roman" w:hAnsi="Times New Roman" w:cs="Times New Roman"/>
          <w:sz w:val="27"/>
          <w:szCs w:val="27"/>
        </w:rPr>
        <w:t xml:space="preserve"> </w:t>
      </w:r>
      <w:r w:rsidR="00627696" w:rsidRPr="00674103">
        <w:rPr>
          <w:rFonts w:ascii="Times New Roman" w:hAnsi="Times New Roman" w:cs="Times New Roman"/>
          <w:sz w:val="27"/>
          <w:szCs w:val="27"/>
        </w:rPr>
        <w:t>и распространяется</w:t>
      </w:r>
      <w:proofErr w:type="gramEnd"/>
      <w:r w:rsidR="00627696" w:rsidRPr="00674103">
        <w:rPr>
          <w:rFonts w:ascii="Times New Roman" w:hAnsi="Times New Roman" w:cs="Times New Roman"/>
          <w:sz w:val="27"/>
          <w:szCs w:val="27"/>
        </w:rPr>
        <w:t xml:space="preserve"> </w:t>
      </w:r>
      <w:r w:rsidR="00627696">
        <w:rPr>
          <w:rFonts w:ascii="Times New Roman" w:hAnsi="Times New Roman" w:cs="Times New Roman"/>
          <w:sz w:val="27"/>
          <w:szCs w:val="27"/>
        </w:rPr>
        <w:t>на правоотношения, возникшие с 08</w:t>
      </w:r>
      <w:r w:rsidR="00627696" w:rsidRPr="00674103">
        <w:rPr>
          <w:rFonts w:ascii="Times New Roman" w:hAnsi="Times New Roman" w:cs="Times New Roman"/>
          <w:sz w:val="27"/>
          <w:szCs w:val="27"/>
        </w:rPr>
        <w:t> </w:t>
      </w:r>
      <w:r w:rsidR="00627696">
        <w:rPr>
          <w:rFonts w:ascii="Times New Roman" w:hAnsi="Times New Roman" w:cs="Times New Roman"/>
          <w:sz w:val="27"/>
          <w:szCs w:val="27"/>
        </w:rPr>
        <w:t>октября</w:t>
      </w:r>
      <w:r w:rsidR="00627696" w:rsidRPr="00674103">
        <w:rPr>
          <w:rFonts w:ascii="Times New Roman" w:hAnsi="Times New Roman" w:cs="Times New Roman"/>
          <w:sz w:val="27"/>
          <w:szCs w:val="27"/>
        </w:rPr>
        <w:t xml:space="preserve">  2022 года.</w:t>
      </w:r>
    </w:p>
    <w:p w:rsidR="007434B8" w:rsidRPr="00EE2E7A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EE2E7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EE2E7A" w:rsidRDefault="00C55AC3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Глав</w:t>
      </w:r>
      <w:r w:rsidR="00EE2E7A" w:rsidRPr="00EE2E7A">
        <w:rPr>
          <w:rFonts w:ascii="Times New Roman" w:hAnsi="Times New Roman"/>
          <w:sz w:val="27"/>
          <w:szCs w:val="27"/>
        </w:rPr>
        <w:t xml:space="preserve">а </w:t>
      </w:r>
      <w:r w:rsidRPr="00EE2E7A">
        <w:rPr>
          <w:rFonts w:ascii="Times New Roman" w:hAnsi="Times New Roman"/>
          <w:sz w:val="27"/>
          <w:szCs w:val="27"/>
        </w:rPr>
        <w:t xml:space="preserve">ЗАТО г. Железногорск                                            </w:t>
      </w:r>
      <w:r w:rsidR="00C00370" w:rsidRPr="00EE2E7A">
        <w:rPr>
          <w:rFonts w:ascii="Times New Roman" w:hAnsi="Times New Roman"/>
          <w:sz w:val="27"/>
          <w:szCs w:val="27"/>
        </w:rPr>
        <w:t xml:space="preserve">               </w:t>
      </w:r>
      <w:r w:rsidRPr="00EE2E7A">
        <w:rPr>
          <w:rFonts w:ascii="Times New Roman" w:hAnsi="Times New Roman"/>
          <w:sz w:val="27"/>
          <w:szCs w:val="27"/>
        </w:rPr>
        <w:t xml:space="preserve">             </w:t>
      </w:r>
      <w:r w:rsidR="00EE2E7A" w:rsidRPr="00EE2E7A">
        <w:rPr>
          <w:rFonts w:ascii="Times New Roman" w:hAnsi="Times New Roman"/>
          <w:sz w:val="27"/>
          <w:szCs w:val="27"/>
        </w:rPr>
        <w:t>И.Г. Куксин</w:t>
      </w: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096CA8">
        <w:rPr>
          <w:rFonts w:ascii="Times New Roman" w:eastAsia="Times New Roman" w:hAnsi="Times New Roman"/>
          <w:sz w:val="28"/>
          <w:szCs w:val="28"/>
        </w:rPr>
        <w:t>30.09.2022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96CA8">
        <w:rPr>
          <w:rFonts w:ascii="Times New Roman" w:eastAsia="Times New Roman" w:hAnsi="Times New Roman"/>
          <w:sz w:val="28"/>
          <w:szCs w:val="28"/>
        </w:rPr>
        <w:t>2017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EE2E7A">
        <w:rPr>
          <w:rFonts w:ascii="Times New Roman" w:hAnsi="Times New Roman"/>
          <w:sz w:val="28"/>
          <w:szCs w:val="28"/>
        </w:rPr>
        <w:t>Поселковая, д. 2</w:t>
      </w:r>
      <w:r w:rsidR="00047A64">
        <w:rPr>
          <w:rFonts w:ascii="Times New Roman" w:hAnsi="Times New Roman"/>
          <w:sz w:val="28"/>
          <w:szCs w:val="28"/>
        </w:rPr>
        <w:t>9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841"/>
        <w:gridCol w:w="2341"/>
        <w:gridCol w:w="2503"/>
        <w:gridCol w:w="1369"/>
        <w:gridCol w:w="1296"/>
        <w:gridCol w:w="1446"/>
      </w:tblGrid>
      <w:tr w:rsidR="00047A64" w:rsidRPr="00047A64" w:rsidTr="00047A64">
        <w:trPr>
          <w:trHeight w:val="42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047A64" w:rsidRPr="00047A64" w:rsidTr="00047A64">
        <w:trPr>
          <w:trHeight w:val="1092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047A64" w:rsidRPr="00047A64" w:rsidTr="00047A64">
        <w:trPr>
          <w:trHeight w:val="84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047A64" w:rsidRPr="00047A64" w:rsidTr="00047A64">
        <w:trPr>
          <w:trHeight w:val="45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047A64" w:rsidRPr="00047A64" w:rsidTr="00047A64">
        <w:trPr>
          <w:trHeight w:val="15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047A64" w:rsidRPr="00047A64" w:rsidTr="00047A64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47A64" w:rsidRPr="00047A64" w:rsidTr="00047A64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1.1.2.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47A64" w:rsidRPr="00047A64" w:rsidTr="00047A64">
        <w:trPr>
          <w:trHeight w:val="18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047A64" w:rsidRPr="00047A64" w:rsidTr="00047A64">
        <w:trPr>
          <w:trHeight w:val="14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047A64" w:rsidRPr="00047A64" w:rsidTr="00047A6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47A64" w:rsidRPr="00047A64" w:rsidTr="00047A64">
        <w:trPr>
          <w:trHeight w:val="10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47A64" w:rsidRPr="00047A64" w:rsidTr="00047A64">
        <w:trPr>
          <w:trHeight w:val="78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047A64" w:rsidRPr="00047A64" w:rsidTr="00047A64">
        <w:trPr>
          <w:trHeight w:val="279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047A64" w:rsidRPr="00047A64" w:rsidTr="00047A6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Восстановление остекления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47A64" w:rsidRPr="00047A64" w:rsidTr="00047A64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Устранение неисправностей переплетов слуховых окон, (</w:t>
            </w:r>
            <w:proofErr w:type="spell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пристрожка</w:t>
            </w:r>
            <w:proofErr w:type="spellEnd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, установка угольников, со снятием)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47A64" w:rsidRPr="00047A64" w:rsidTr="00047A64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47A64" w:rsidRPr="00047A64" w:rsidTr="00047A64">
        <w:trPr>
          <w:trHeight w:val="87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047A64" w:rsidRPr="00047A64" w:rsidTr="00047A64">
        <w:trPr>
          <w:trHeight w:val="58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047A64" w:rsidRPr="00047A64" w:rsidTr="00047A64">
        <w:trPr>
          <w:trHeight w:val="24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047A64" w:rsidRPr="00047A64" w:rsidTr="00047A6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Плановая ревизия </w:t>
            </w: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муфтовой арматуры ХВС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47A64" w:rsidRPr="00047A64" w:rsidTr="00047A64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3.1.2.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запорной арматуры и регулирующей арматуры ХВС (шаровых кранов, балансировочных клапанов и др.)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47A64" w:rsidRPr="00047A64" w:rsidTr="00047A6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3.1.3.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47A64" w:rsidRPr="00047A64" w:rsidTr="00047A64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3.1.4.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запорной арматуры и регулирующей арматуры ГВС (шаровых кранов, балансировочных клапанов и др.)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47A64" w:rsidRPr="00047A64" w:rsidTr="00047A64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3.1.5.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47A64" w:rsidRPr="00047A64" w:rsidTr="00047A64">
        <w:trPr>
          <w:trHeight w:val="6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047A64" w:rsidRPr="00047A64" w:rsidTr="00047A64">
        <w:trPr>
          <w:trHeight w:val="42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047A64" w:rsidRPr="00047A64" w:rsidTr="00047A64">
        <w:trPr>
          <w:trHeight w:val="12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047A64" w:rsidRPr="00047A64" w:rsidTr="00047A64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47A64" w:rsidRPr="00047A64" w:rsidTr="00047A64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Гидравлические испытания системы центрального отопления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100 м труб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47A64" w:rsidRPr="00047A64" w:rsidTr="00047A64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47A64" w:rsidRPr="00047A64" w:rsidTr="00047A64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Опорожнение (заполнение) системы отопления здания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47A64" w:rsidRPr="00047A64" w:rsidTr="00047A64">
        <w:trPr>
          <w:trHeight w:val="10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47A64" w:rsidRPr="00047A64" w:rsidTr="00047A64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47A64" w:rsidRPr="00047A64" w:rsidTr="00047A64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4.2.7.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47A64" w:rsidRPr="00047A64" w:rsidTr="00047A64">
        <w:trPr>
          <w:trHeight w:val="31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047A64" w:rsidRPr="00047A64" w:rsidTr="00047A64">
        <w:trPr>
          <w:trHeight w:val="21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047A64" w:rsidRPr="00047A64" w:rsidTr="00047A6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47A64" w:rsidRPr="00047A64" w:rsidTr="00047A64">
        <w:trPr>
          <w:trHeight w:val="15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 50571.16-</w:t>
            </w: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2007 </w:t>
            </w:r>
          </w:p>
        </w:tc>
      </w:tr>
      <w:tr w:rsidR="00047A64" w:rsidRPr="00047A64" w:rsidTr="00047A6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47A64" w:rsidRPr="00047A64" w:rsidTr="00047A64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5.2.2.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47A64" w:rsidRPr="00047A64" w:rsidTr="00047A64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5.2.3.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ППР </w:t>
            </w:r>
            <w:proofErr w:type="spell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эл</w:t>
            </w:r>
            <w:proofErr w:type="gram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.о</w:t>
            </w:r>
            <w:proofErr w:type="gramEnd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борудования</w:t>
            </w:r>
            <w:proofErr w:type="spellEnd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 в подвалах и чердаках (закрытый короб)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47A64" w:rsidRPr="00047A64" w:rsidTr="00047A64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5.2.4.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47A64" w:rsidRPr="00047A64" w:rsidTr="00047A64">
        <w:trPr>
          <w:trHeight w:val="6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</w:t>
            </w: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льно</w:t>
            </w:r>
          </w:p>
        </w:tc>
      </w:tr>
      <w:tr w:rsidR="00047A64" w:rsidRPr="00047A64" w:rsidTr="00047A6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47A64" w:rsidRPr="00047A64" w:rsidTr="00047A6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5.3.2.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Замеры ламп наружного освещения: ДРЛ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47A64" w:rsidRPr="00047A64" w:rsidTr="00047A64">
        <w:trPr>
          <w:trHeight w:val="9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5.3.3.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устройств защитного отключения с заменой автоматического выключателя ВА-4729, 25А 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47A64" w:rsidRPr="00047A64" w:rsidTr="00047A64">
        <w:trPr>
          <w:trHeight w:val="10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5.3.4.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устройств защитного отключения с заменой автоматического выключателя ВА-4729, 16А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47A64" w:rsidRPr="00047A64" w:rsidTr="00047A64">
        <w:trPr>
          <w:trHeight w:val="9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5.3.5.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осветительных установок с заменой светильников для ламп накаливания с датчиком 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47A64" w:rsidRPr="00047A64" w:rsidTr="00047A64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5.3.6.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осветительных установок с заменой </w:t>
            </w: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участков электросети здания АВВГ 2*2,5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47A64" w:rsidRPr="00047A64" w:rsidTr="00047A64">
        <w:trPr>
          <w:trHeight w:val="31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lastRenderedPageBreak/>
              <w:t xml:space="preserve">III. Работы и услуги по содержанию иного  общего имущества </w:t>
            </w:r>
          </w:p>
        </w:tc>
      </w:tr>
      <w:tr w:rsidR="00047A64" w:rsidRPr="00047A64" w:rsidTr="00047A64">
        <w:trPr>
          <w:trHeight w:val="31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047A64" w:rsidRPr="00047A64" w:rsidTr="00047A64">
        <w:trPr>
          <w:trHeight w:val="9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A64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0,53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047A64" w:rsidRPr="00047A64" w:rsidTr="00047A64">
        <w:trPr>
          <w:trHeight w:val="28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A64">
              <w:rPr>
                <w:rFonts w:ascii="Times New Roman" w:eastAsia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7A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7A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047A64" w:rsidRPr="00047A64" w:rsidTr="00047A64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047A64" w:rsidRPr="00047A64" w:rsidTr="00047A64">
        <w:trPr>
          <w:trHeight w:val="12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6.4.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Уборка подвалов - 1 раз в год, дератизация - 2 раза в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047A64" w:rsidRPr="00047A64" w:rsidTr="00047A6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6.4.1.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Уборка подвалов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47A64" w:rsidRPr="00047A64" w:rsidTr="00047A6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6.4.2.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Дератизация здания </w:t>
            </w:r>
            <w:proofErr w:type="gram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без</w:t>
            </w:r>
            <w:proofErr w:type="gramEnd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 мусоропровод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47A64" w:rsidRPr="00047A64" w:rsidTr="00047A64">
        <w:trPr>
          <w:trHeight w:val="82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7. </w:t>
            </w:r>
            <w:proofErr w:type="gram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</w:tc>
      </w:tr>
      <w:tr w:rsidR="00047A64" w:rsidRPr="00047A64" w:rsidTr="00047A64">
        <w:trPr>
          <w:trHeight w:val="24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2,91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 Снег допускается складировать на газонах и на свободных территориях при обеспечении </w:t>
            </w: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сохранения зеленых насаждений</w:t>
            </w:r>
          </w:p>
        </w:tc>
      </w:tr>
      <w:tr w:rsidR="00047A64" w:rsidRPr="00047A64" w:rsidTr="00047A64">
        <w:trPr>
          <w:trHeight w:val="6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047A64" w:rsidRPr="00047A64" w:rsidTr="00047A64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7.2.1.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0,11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47A64" w:rsidRPr="00047A64" w:rsidTr="00047A64">
        <w:trPr>
          <w:trHeight w:val="3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7.2.2.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541,6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47A64" w:rsidRPr="00047A64" w:rsidTr="00047A64">
        <w:trPr>
          <w:trHeight w:val="8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047A64" w:rsidRPr="00047A64" w:rsidTr="00047A64">
        <w:trPr>
          <w:trHeight w:val="555"/>
        </w:trPr>
        <w:tc>
          <w:tcPr>
            <w:tcW w:w="8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47A64" w:rsidRPr="00047A64" w:rsidTr="00047A64">
        <w:trPr>
          <w:trHeight w:val="109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8.1.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A64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2,91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047A64" w:rsidRPr="00047A64" w:rsidTr="00047A64">
        <w:trPr>
          <w:trHeight w:val="27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A64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15,4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047A64" w:rsidRPr="00047A64" w:rsidTr="00047A64">
        <w:trPr>
          <w:trHeight w:val="75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047A64" w:rsidRPr="00047A64" w:rsidTr="00047A64">
        <w:trPr>
          <w:trHeight w:val="15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047A64" w:rsidRPr="00047A64" w:rsidTr="00047A64">
        <w:trPr>
          <w:trHeight w:val="48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</w:t>
            </w: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раз в год (при необходимости производится их наладка)</w:t>
            </w:r>
          </w:p>
        </w:tc>
      </w:tr>
      <w:tr w:rsidR="00047A64" w:rsidRPr="00047A64" w:rsidTr="00047A64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Восстановление  плотности притворов  дверных заполнений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47A64" w:rsidRPr="00047A64" w:rsidTr="00047A64">
        <w:trPr>
          <w:trHeight w:val="6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9.2.2.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Установка снятых пружин на входных и тамбурных дверях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47A64" w:rsidRPr="00047A64" w:rsidTr="00047A64">
        <w:trPr>
          <w:trHeight w:val="15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047A64" w:rsidRPr="00047A64" w:rsidTr="00047A64">
        <w:trPr>
          <w:trHeight w:val="315"/>
        </w:trPr>
        <w:tc>
          <w:tcPr>
            <w:tcW w:w="8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047A64" w:rsidRPr="00047A64" w:rsidTr="00047A64">
        <w:trPr>
          <w:trHeight w:val="220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7A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047A64" w:rsidRPr="00047A64" w:rsidTr="00047A64">
        <w:trPr>
          <w:trHeight w:val="18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10.2.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047A64" w:rsidRPr="00047A64" w:rsidTr="00047A64">
        <w:trPr>
          <w:trHeight w:val="3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047A64" w:rsidRPr="00047A64" w:rsidTr="00047A64">
        <w:trPr>
          <w:trHeight w:val="41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541,6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047A64" w:rsidRPr="00047A64" w:rsidTr="00047A64">
        <w:trPr>
          <w:trHeight w:val="31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047A64" w:rsidRPr="00047A64" w:rsidTr="00047A64">
        <w:trPr>
          <w:trHeight w:val="3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541,6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64" w:rsidRPr="00047A64" w:rsidRDefault="00047A64" w:rsidP="00047A6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47A64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E2" w:rsidRDefault="00E303E2">
      <w:r>
        <w:separator/>
      </w:r>
    </w:p>
  </w:endnote>
  <w:endnote w:type="continuationSeparator" w:id="0">
    <w:p w:rsidR="00E303E2" w:rsidRDefault="00E3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E2" w:rsidRDefault="00E303E2">
      <w:r>
        <w:separator/>
      </w:r>
    </w:p>
  </w:footnote>
  <w:footnote w:type="continuationSeparator" w:id="0">
    <w:p w:rsidR="00E303E2" w:rsidRDefault="00E30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E303E2" w:rsidRDefault="002240B9" w:rsidP="00690443">
        <w:pPr>
          <w:pStyle w:val="a7"/>
          <w:jc w:val="center"/>
        </w:pPr>
        <w:fldSimple w:instr=" PAGE   \* MERGEFORMAT ">
          <w:r w:rsidR="00096CA8">
            <w:rPr>
              <w:noProof/>
            </w:rPr>
            <w:t>2</w:t>
          </w:r>
        </w:fldSimple>
      </w:p>
    </w:sdtContent>
  </w:sdt>
  <w:p w:rsidR="00E303E2" w:rsidRDefault="00E30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884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47A64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96CA8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047D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0B9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27696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67B11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56AE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2E7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B83B3-55A0-4531-8142-585C6820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2199</Words>
  <Characters>15317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46</cp:revision>
  <cp:lastPrinted>2022-09-30T01:59:00Z</cp:lastPrinted>
  <dcterms:created xsi:type="dcterms:W3CDTF">2019-05-15T05:17:00Z</dcterms:created>
  <dcterms:modified xsi:type="dcterms:W3CDTF">2022-09-30T07:47:00Z</dcterms:modified>
</cp:coreProperties>
</file>