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Городской округ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A40FC9" w:rsidRDefault="001C2440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440">
        <w:rPr>
          <w:rFonts w:ascii="Times New Roman" w:hAnsi="Times New Roman" w:cs="Times New Roman"/>
        </w:rPr>
        <w:t>22.05.</w:t>
      </w:r>
      <w:r w:rsidR="00FE149D" w:rsidRPr="00FE149D">
        <w:rPr>
          <w:rFonts w:ascii="Times New Roman" w:hAnsi="Times New Roman" w:cs="Times New Roman"/>
        </w:rPr>
        <w:t>202</w:t>
      </w:r>
      <w:r w:rsidR="00B3533D">
        <w:rPr>
          <w:rFonts w:ascii="Times New Roman" w:hAnsi="Times New Roman" w:cs="Times New Roman"/>
        </w:rPr>
        <w:t>4</w:t>
      </w:r>
      <w:r w:rsidR="00FE149D" w:rsidRPr="00FE149D">
        <w:rPr>
          <w:rFonts w:ascii="Times New Roman" w:hAnsi="Times New Roman" w:cs="Times New Roman"/>
        </w:rPr>
        <w:t xml:space="preserve">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="00FE149D" w:rsidRPr="00FE149D">
        <w:rPr>
          <w:rFonts w:ascii="Times New Roman" w:hAnsi="Times New Roman" w:cs="Times New Roman"/>
        </w:rPr>
        <w:t xml:space="preserve">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="00FE149D" w:rsidRPr="00FE149D">
        <w:rPr>
          <w:rFonts w:ascii="Times New Roman" w:hAnsi="Times New Roman" w:cs="Times New Roman"/>
        </w:rPr>
        <w:t xml:space="preserve">             </w:t>
      </w:r>
      <w:r w:rsidR="00B3533D">
        <w:rPr>
          <w:rFonts w:ascii="Times New Roman" w:hAnsi="Times New Roman" w:cs="Times New Roman"/>
        </w:rPr>
        <w:t xml:space="preserve">       </w:t>
      </w:r>
      <w:r w:rsidR="00FE149D" w:rsidRPr="00FE149D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829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</w:t>
      </w:r>
      <w:r w:rsidR="007B685B">
        <w:rPr>
          <w:rFonts w:ascii="Times New Roman" w:hAnsi="Times New Roman" w:cs="Times New Roman"/>
          <w:sz w:val="28"/>
          <w:szCs w:val="28"/>
        </w:rPr>
        <w:t>П</w:t>
      </w:r>
      <w:r w:rsidR="005846BD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6A82" w:rsidRPr="004128E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86A82">
        <w:rPr>
          <w:rFonts w:ascii="Times New Roman" w:hAnsi="Times New Roman" w:cs="Times New Roman"/>
          <w:sz w:val="28"/>
          <w:szCs w:val="28"/>
        </w:rPr>
        <w:t>от 30</w:t>
      </w:r>
      <w:r w:rsidR="00186A82" w:rsidRPr="008F7890">
        <w:rPr>
          <w:rFonts w:ascii="Times New Roman" w:hAnsi="Times New Roman" w:cs="Times New Roman"/>
          <w:sz w:val="28"/>
          <w:szCs w:val="28"/>
        </w:rPr>
        <w:t>.1</w:t>
      </w:r>
      <w:r w:rsidR="00186A82">
        <w:rPr>
          <w:rFonts w:ascii="Times New Roman" w:hAnsi="Times New Roman" w:cs="Times New Roman"/>
          <w:sz w:val="28"/>
          <w:szCs w:val="28"/>
        </w:rPr>
        <w:t>2</w:t>
      </w:r>
      <w:r w:rsidR="00186A82" w:rsidRPr="008F7890">
        <w:rPr>
          <w:rFonts w:ascii="Times New Roman" w:hAnsi="Times New Roman" w:cs="Times New Roman"/>
          <w:sz w:val="28"/>
          <w:szCs w:val="28"/>
        </w:rPr>
        <w:t>.</w:t>
      </w:r>
      <w:r w:rsidR="00186A82">
        <w:rPr>
          <w:rFonts w:ascii="Times New Roman" w:hAnsi="Times New Roman" w:cs="Times New Roman"/>
          <w:sz w:val="28"/>
          <w:szCs w:val="28"/>
        </w:rPr>
        <w:t>2008</w:t>
      </w:r>
      <w:r w:rsidR="00186A82" w:rsidRP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186A82">
        <w:rPr>
          <w:rFonts w:ascii="Times New Roman" w:hAnsi="Times New Roman" w:cs="Times New Roman"/>
          <w:sz w:val="28"/>
          <w:szCs w:val="28"/>
        </w:rPr>
        <w:t>№</w:t>
      </w:r>
      <w:r w:rsidR="00186A82" w:rsidRP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186A82">
        <w:rPr>
          <w:rFonts w:ascii="Times New Roman" w:hAnsi="Times New Roman" w:cs="Times New Roman"/>
          <w:sz w:val="28"/>
          <w:szCs w:val="28"/>
        </w:rPr>
        <w:t>307</w:t>
      </w:r>
      <w:r w:rsidR="00186A82" w:rsidRPr="008F7890">
        <w:rPr>
          <w:rFonts w:ascii="Times New Roman" w:hAnsi="Times New Roman" w:cs="Times New Roman"/>
          <w:sz w:val="28"/>
          <w:szCs w:val="28"/>
        </w:rPr>
        <w:t>-ФЗ</w:t>
      </w:r>
      <w:r w:rsidR="00186A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86A82" w:rsidRPr="004128E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86A82" w:rsidRPr="004128EA">
        <w:rPr>
          <w:rFonts w:ascii="Times New Roman" w:hAnsi="Times New Roman" w:cs="Times New Roman"/>
          <w:sz w:val="28"/>
          <w:szCs w:val="28"/>
        </w:rPr>
        <w:t xml:space="preserve"> </w:t>
      </w:r>
      <w:r w:rsidR="00186A82">
        <w:rPr>
          <w:rFonts w:ascii="Times New Roman" w:hAnsi="Times New Roman" w:cs="Times New Roman"/>
          <w:sz w:val="28"/>
          <w:szCs w:val="28"/>
        </w:rPr>
        <w:t>аудиторской деятельности»</w:t>
      </w:r>
      <w:r w:rsidR="00186A82" w:rsidRPr="004128EA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8B12B7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</w:t>
      </w:r>
      <w:r w:rsidR="00186A82" w:rsidRPr="004128E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86A82">
        <w:rPr>
          <w:rFonts w:ascii="Times New Roman" w:hAnsi="Times New Roman" w:cs="Times New Roman"/>
          <w:sz w:val="28"/>
          <w:szCs w:val="28"/>
        </w:rPr>
        <w:t>от 08.02</w:t>
      </w:r>
      <w:r w:rsidR="00186A82" w:rsidRPr="008F7890">
        <w:rPr>
          <w:rFonts w:ascii="Times New Roman" w:hAnsi="Times New Roman" w:cs="Times New Roman"/>
          <w:sz w:val="28"/>
          <w:szCs w:val="28"/>
        </w:rPr>
        <w:t>.</w:t>
      </w:r>
      <w:r w:rsidR="00186A82">
        <w:rPr>
          <w:rFonts w:ascii="Times New Roman" w:hAnsi="Times New Roman" w:cs="Times New Roman"/>
          <w:sz w:val="28"/>
          <w:szCs w:val="28"/>
        </w:rPr>
        <w:t>1998</w:t>
      </w:r>
      <w:r w:rsidR="00186A82" w:rsidRP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186A82">
        <w:rPr>
          <w:rFonts w:ascii="Times New Roman" w:hAnsi="Times New Roman" w:cs="Times New Roman"/>
          <w:sz w:val="28"/>
          <w:szCs w:val="28"/>
        </w:rPr>
        <w:t>№</w:t>
      </w:r>
      <w:r w:rsidR="00186A82" w:rsidRP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186A82">
        <w:rPr>
          <w:rFonts w:ascii="Times New Roman" w:hAnsi="Times New Roman" w:cs="Times New Roman"/>
          <w:sz w:val="28"/>
          <w:szCs w:val="28"/>
        </w:rPr>
        <w:t>14-ФЗ «</w:t>
      </w:r>
      <w:r w:rsidR="00186A82" w:rsidRPr="004128EA">
        <w:rPr>
          <w:rFonts w:ascii="Times New Roman" w:hAnsi="Times New Roman" w:cs="Times New Roman"/>
          <w:sz w:val="28"/>
          <w:szCs w:val="28"/>
        </w:rPr>
        <w:t xml:space="preserve">Об </w:t>
      </w:r>
      <w:r w:rsidR="00186A82">
        <w:rPr>
          <w:rFonts w:ascii="Times New Roman" w:hAnsi="Times New Roman" w:cs="Times New Roman"/>
          <w:sz w:val="28"/>
          <w:szCs w:val="28"/>
        </w:rPr>
        <w:t>обществах с ограниченной ответственностью»</w:t>
      </w:r>
      <w:r w:rsidR="00186A82" w:rsidRPr="004128EA">
        <w:rPr>
          <w:rFonts w:ascii="Times New Roman" w:hAnsi="Times New Roman" w:cs="Times New Roman"/>
          <w:sz w:val="28"/>
          <w:szCs w:val="28"/>
        </w:rPr>
        <w:t>,</w:t>
      </w:r>
      <w:r w:rsidR="00186A82">
        <w:rPr>
          <w:rFonts w:ascii="Times New Roman" w:hAnsi="Times New Roman" w:cs="Times New Roman"/>
          <w:sz w:val="28"/>
          <w:szCs w:val="28"/>
        </w:rPr>
        <w:t xml:space="preserve"> </w:t>
      </w:r>
      <w:r w:rsidRPr="00FE149D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137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14.</w:t>
      </w:r>
      <w:r w:rsidR="007B685B">
        <w:rPr>
          <w:rFonts w:ascii="Times New Roman" w:hAnsi="Times New Roman" w:cs="Times New Roman"/>
          <w:sz w:val="28"/>
          <w:szCs w:val="28"/>
        </w:rPr>
        <w:t>06.2022 № 1148 «Об утверждении П</w:t>
      </w:r>
      <w:r w:rsidR="00C31374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 следующие изменения:</w:t>
      </w:r>
    </w:p>
    <w:p w:rsidR="00474385" w:rsidRDefault="0046634F" w:rsidP="0051395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6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86A82">
        <w:rPr>
          <w:rFonts w:ascii="Times New Roman" w:hAnsi="Times New Roman" w:cs="Times New Roman"/>
          <w:sz w:val="28"/>
          <w:szCs w:val="28"/>
        </w:rPr>
        <w:t>п</w:t>
      </w:r>
      <w:r w:rsidR="00FF5641">
        <w:rPr>
          <w:rFonts w:ascii="Times New Roman" w:hAnsi="Times New Roman"/>
          <w:sz w:val="28"/>
          <w:szCs w:val="28"/>
        </w:rPr>
        <w:t>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51395B">
        <w:rPr>
          <w:rFonts w:ascii="Times New Roman" w:hAnsi="Times New Roman"/>
          <w:sz w:val="28"/>
          <w:szCs w:val="28"/>
        </w:rPr>
        <w:t xml:space="preserve"> п</w:t>
      </w:r>
      <w:r w:rsidR="00186A82">
        <w:rPr>
          <w:rFonts w:ascii="Times New Roman" w:hAnsi="Times New Roman"/>
          <w:sz w:val="28"/>
          <w:szCs w:val="28"/>
        </w:rPr>
        <w:t>ункт 3.12 изложить в новой редакции:</w:t>
      </w:r>
    </w:p>
    <w:p w:rsidR="00186A82" w:rsidRDefault="00186A8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6A82">
        <w:rPr>
          <w:rFonts w:ascii="Times New Roman" w:hAnsi="Times New Roman"/>
          <w:sz w:val="28"/>
          <w:szCs w:val="28"/>
        </w:rPr>
        <w:t xml:space="preserve">3.12. Деятельность предприятий, </w:t>
      </w:r>
      <w:r>
        <w:rPr>
          <w:rFonts w:ascii="Times New Roman" w:hAnsi="Times New Roman"/>
          <w:sz w:val="28"/>
          <w:szCs w:val="28"/>
        </w:rPr>
        <w:t>обществ не оценивается в случае:</w:t>
      </w:r>
      <w:r w:rsidRPr="00186A82">
        <w:rPr>
          <w:rFonts w:ascii="Times New Roman" w:hAnsi="Times New Roman"/>
          <w:sz w:val="28"/>
          <w:szCs w:val="28"/>
        </w:rPr>
        <w:t xml:space="preserve"> </w:t>
      </w:r>
    </w:p>
    <w:p w:rsidR="00186A82" w:rsidRPr="00186A82" w:rsidRDefault="00186A8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A82">
        <w:rPr>
          <w:rFonts w:ascii="Times New Roman" w:hAnsi="Times New Roman"/>
          <w:sz w:val="28"/>
          <w:szCs w:val="28"/>
        </w:rPr>
        <w:t>появлени</w:t>
      </w:r>
      <w:r w:rsidR="0051395B">
        <w:rPr>
          <w:rFonts w:ascii="Times New Roman" w:hAnsi="Times New Roman"/>
          <w:sz w:val="28"/>
          <w:szCs w:val="28"/>
        </w:rPr>
        <w:t>я</w:t>
      </w:r>
      <w:r w:rsidRPr="00186A82">
        <w:rPr>
          <w:rFonts w:ascii="Times New Roman" w:hAnsi="Times New Roman"/>
          <w:sz w:val="28"/>
          <w:szCs w:val="28"/>
        </w:rPr>
        <w:t xml:space="preserve"> убытков</w:t>
      </w:r>
      <w:r w:rsidR="0051395B">
        <w:rPr>
          <w:rFonts w:ascii="Times New Roman" w:hAnsi="Times New Roman"/>
          <w:sz w:val="28"/>
          <w:szCs w:val="28"/>
        </w:rPr>
        <w:t>,</w:t>
      </w:r>
      <w:r w:rsidRPr="00186A82">
        <w:rPr>
          <w:rFonts w:ascii="Times New Roman" w:hAnsi="Times New Roman"/>
          <w:sz w:val="28"/>
          <w:szCs w:val="28"/>
        </w:rPr>
        <w:t xml:space="preserve"> произош</w:t>
      </w:r>
      <w:r w:rsidR="0051395B">
        <w:rPr>
          <w:rFonts w:ascii="Times New Roman" w:hAnsi="Times New Roman"/>
          <w:sz w:val="28"/>
          <w:szCs w:val="28"/>
        </w:rPr>
        <w:t>едших</w:t>
      </w:r>
      <w:r w:rsidRPr="00186A82">
        <w:rPr>
          <w:rFonts w:ascii="Times New Roman" w:hAnsi="Times New Roman"/>
          <w:sz w:val="28"/>
          <w:szCs w:val="28"/>
        </w:rPr>
        <w:t xml:space="preserve"> не по вине предприятия или общества (форс-мажорные обстоятельства, недостат</w:t>
      </w:r>
      <w:r>
        <w:rPr>
          <w:rFonts w:ascii="Times New Roman" w:hAnsi="Times New Roman"/>
          <w:sz w:val="28"/>
          <w:szCs w:val="28"/>
        </w:rPr>
        <w:t>очное бюджетное финансирование)</w:t>
      </w:r>
      <w:r w:rsidRPr="00186A82">
        <w:rPr>
          <w:rFonts w:ascii="Times New Roman" w:hAnsi="Times New Roman"/>
          <w:sz w:val="28"/>
          <w:szCs w:val="28"/>
        </w:rPr>
        <w:t>;</w:t>
      </w:r>
    </w:p>
    <w:p w:rsidR="00186A82" w:rsidRDefault="00186A8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395B">
        <w:rPr>
          <w:rFonts w:ascii="Times New Roman" w:hAnsi="Times New Roman"/>
          <w:sz w:val="28"/>
          <w:szCs w:val="28"/>
        </w:rPr>
        <w:t> приватизации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  <w:r w:rsidR="0051395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51395B" w:rsidRPr="0051395B">
        <w:rPr>
          <w:rFonts w:ascii="Times New Roman" w:hAnsi="Times New Roman"/>
          <w:sz w:val="28"/>
          <w:szCs w:val="28"/>
        </w:rPr>
        <w:t xml:space="preserve">от 21.12.2001 </w:t>
      </w:r>
      <w:r w:rsidR="008156B0">
        <w:rPr>
          <w:rFonts w:ascii="Times New Roman" w:hAnsi="Times New Roman"/>
          <w:sz w:val="28"/>
          <w:szCs w:val="28"/>
        </w:rPr>
        <w:t>№</w:t>
      </w:r>
      <w:r w:rsidR="0051395B" w:rsidRPr="0051395B">
        <w:rPr>
          <w:rFonts w:ascii="Times New Roman" w:hAnsi="Times New Roman"/>
          <w:sz w:val="28"/>
          <w:szCs w:val="28"/>
        </w:rPr>
        <w:t xml:space="preserve"> 178-ФЗ "О приватизации государственного и муниципального имущества"</w:t>
      </w:r>
      <w:proofErr w:type="gramStart"/>
      <w:r w:rsidR="005139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120A0">
        <w:rPr>
          <w:b w:val="0"/>
          <w:sz w:val="28"/>
          <w:szCs w:val="28"/>
        </w:rPr>
        <w:t>. </w:t>
      </w:r>
      <w:r w:rsidR="001C19B1" w:rsidRPr="001C19B1">
        <w:rPr>
          <w:b w:val="0"/>
          <w:sz w:val="28"/>
          <w:szCs w:val="28"/>
        </w:rPr>
        <w:t>Отдел</w:t>
      </w:r>
      <w:r w:rsidR="001C19B1">
        <w:rPr>
          <w:b w:val="0"/>
          <w:sz w:val="28"/>
          <w:szCs w:val="28"/>
        </w:rPr>
        <w:t>у</w:t>
      </w:r>
      <w:r w:rsidR="001C19B1" w:rsidRPr="001C19B1">
        <w:rPr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FE149D" w:rsidRPr="00FE149D">
        <w:rPr>
          <w:b w:val="0"/>
          <w:sz w:val="28"/>
          <w:szCs w:val="28"/>
        </w:rPr>
        <w:t>Администрации ЗАТО г.</w:t>
      </w:r>
      <w:r w:rsidR="000647D9">
        <w:rPr>
          <w:b w:val="0"/>
          <w:sz w:val="28"/>
          <w:szCs w:val="28"/>
        </w:rPr>
        <w:t> </w:t>
      </w:r>
      <w:r w:rsidR="00FE149D" w:rsidRPr="00FE149D">
        <w:rPr>
          <w:b w:val="0"/>
          <w:sz w:val="28"/>
          <w:szCs w:val="28"/>
        </w:rPr>
        <w:t>Железногорск  (</w:t>
      </w:r>
      <w:r w:rsidR="00146B22">
        <w:rPr>
          <w:b w:val="0"/>
          <w:sz w:val="28"/>
          <w:szCs w:val="28"/>
        </w:rPr>
        <w:t xml:space="preserve">В.Г. </w:t>
      </w:r>
      <w:proofErr w:type="spellStart"/>
      <w:r w:rsidR="00146B22">
        <w:rPr>
          <w:b w:val="0"/>
          <w:sz w:val="28"/>
          <w:szCs w:val="28"/>
        </w:rPr>
        <w:t>Винокурова</w:t>
      </w:r>
      <w:proofErr w:type="spellEnd"/>
      <w:r w:rsidR="00FE149D" w:rsidRPr="00FE149D">
        <w:rPr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46B2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</w:t>
      </w:r>
      <w:r w:rsidR="007B685B">
        <w:rPr>
          <w:rFonts w:ascii="Times New Roman" w:hAnsi="Times New Roman" w:cs="Times New Roman"/>
          <w:snapToGrid w:val="0"/>
          <w:sz w:val="28"/>
          <w:szCs w:val="28"/>
        </w:rPr>
        <w:t>над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на 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>перв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 xml:space="preserve"> Главы ЗАТО г.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5C3DFF" w:rsidRPr="005C3DFF">
        <w:rPr>
          <w:rFonts w:ascii="Times New Roman" w:hAnsi="Times New Roman" w:cs="Times New Roman"/>
          <w:snapToGrid w:val="0"/>
          <w:sz w:val="28"/>
          <w:szCs w:val="28"/>
        </w:rPr>
        <w:t>Железногорск по стратегическому планированию, экономическому развитию и финансам</w:t>
      </w:r>
      <w:r w:rsidR="005C3D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6547">
        <w:rPr>
          <w:rFonts w:ascii="Times New Roman" w:hAnsi="Times New Roman" w:cs="Times New Roman"/>
          <w:snapToGrid w:val="0"/>
          <w:sz w:val="28"/>
          <w:szCs w:val="28"/>
        </w:rPr>
        <w:t>Т.В</w:t>
      </w:r>
      <w:r w:rsidR="00E76547" w:rsidRPr="00250E9D">
        <w:rPr>
          <w:rFonts w:ascii="Times New Roman" w:hAnsi="Times New Roman"/>
          <w:sz w:val="28"/>
          <w:szCs w:val="28"/>
        </w:rPr>
        <w:t>.</w:t>
      </w:r>
      <w:r w:rsidR="00E76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DFF">
        <w:rPr>
          <w:rFonts w:ascii="Times New Roman" w:hAnsi="Times New Roman" w:cs="Times New Roman"/>
          <w:snapToGrid w:val="0"/>
          <w:sz w:val="28"/>
          <w:szCs w:val="28"/>
        </w:rPr>
        <w:t>Голдыреву</w:t>
      </w:r>
      <w:proofErr w:type="spellEnd"/>
      <w:r w:rsidR="00E765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120A0">
        <w:rPr>
          <w:rFonts w:ascii="Times New Roman" w:hAnsi="Times New Roman"/>
          <w:snapToGrid w:val="0"/>
          <w:sz w:val="28"/>
          <w:szCs w:val="28"/>
        </w:rPr>
        <w:t>. 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5B" w:rsidRDefault="0051395B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</w:t>
      </w:r>
      <w:r w:rsidR="0051395B">
        <w:rPr>
          <w:rFonts w:ascii="Times New Roman" w:hAnsi="Times New Roman" w:cs="Times New Roman"/>
          <w:sz w:val="28"/>
          <w:szCs w:val="28"/>
        </w:rPr>
        <w:t>ы</w:t>
      </w:r>
      <w:r w:rsidRPr="00FE149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44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395B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51395B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E149D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96" w:rsidRDefault="007F0F96" w:rsidP="002A2222">
      <w:pPr>
        <w:spacing w:after="0" w:line="240" w:lineRule="auto"/>
      </w:pPr>
      <w:r>
        <w:separator/>
      </w:r>
    </w:p>
  </w:endnote>
  <w:endnote w:type="continuationSeparator" w:id="0">
    <w:p w:rsidR="007F0F96" w:rsidRDefault="007F0F96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96" w:rsidRDefault="007F0F96" w:rsidP="002A2222">
      <w:pPr>
        <w:spacing w:after="0" w:line="240" w:lineRule="auto"/>
      </w:pPr>
      <w:r>
        <w:separator/>
      </w:r>
    </w:p>
  </w:footnote>
  <w:footnote w:type="continuationSeparator" w:id="0">
    <w:p w:rsidR="007F0F96" w:rsidRDefault="007F0F96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A737C9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1C2440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13170"/>
    <w:rsid w:val="000276E3"/>
    <w:rsid w:val="00042DDC"/>
    <w:rsid w:val="000647D9"/>
    <w:rsid w:val="00071F59"/>
    <w:rsid w:val="00072E44"/>
    <w:rsid w:val="00087409"/>
    <w:rsid w:val="000A0539"/>
    <w:rsid w:val="000B1BC8"/>
    <w:rsid w:val="000D10DA"/>
    <w:rsid w:val="000F5F2C"/>
    <w:rsid w:val="00107550"/>
    <w:rsid w:val="00130CAF"/>
    <w:rsid w:val="00133C29"/>
    <w:rsid w:val="00141397"/>
    <w:rsid w:val="001432DC"/>
    <w:rsid w:val="00146B22"/>
    <w:rsid w:val="001625C8"/>
    <w:rsid w:val="00162F64"/>
    <w:rsid w:val="001741CA"/>
    <w:rsid w:val="00182ECB"/>
    <w:rsid w:val="00186A82"/>
    <w:rsid w:val="001A1FCC"/>
    <w:rsid w:val="001B6A58"/>
    <w:rsid w:val="001C19B1"/>
    <w:rsid w:val="001C2440"/>
    <w:rsid w:val="001D3C72"/>
    <w:rsid w:val="00202D5C"/>
    <w:rsid w:val="00203B79"/>
    <w:rsid w:val="00205DE1"/>
    <w:rsid w:val="00214090"/>
    <w:rsid w:val="0021505C"/>
    <w:rsid w:val="002159E6"/>
    <w:rsid w:val="00222332"/>
    <w:rsid w:val="00224A98"/>
    <w:rsid w:val="0023027C"/>
    <w:rsid w:val="00235664"/>
    <w:rsid w:val="00241745"/>
    <w:rsid w:val="002613D1"/>
    <w:rsid w:val="00273880"/>
    <w:rsid w:val="00277BE3"/>
    <w:rsid w:val="00293E85"/>
    <w:rsid w:val="002A2222"/>
    <w:rsid w:val="002B2126"/>
    <w:rsid w:val="002B2266"/>
    <w:rsid w:val="002B338B"/>
    <w:rsid w:val="002B4A04"/>
    <w:rsid w:val="002D2302"/>
    <w:rsid w:val="002E12E3"/>
    <w:rsid w:val="002E3F1A"/>
    <w:rsid w:val="002E6B04"/>
    <w:rsid w:val="002F3EB2"/>
    <w:rsid w:val="002F521D"/>
    <w:rsid w:val="002F70FE"/>
    <w:rsid w:val="0032280B"/>
    <w:rsid w:val="003442A5"/>
    <w:rsid w:val="003612B0"/>
    <w:rsid w:val="0036135D"/>
    <w:rsid w:val="00362C52"/>
    <w:rsid w:val="00365282"/>
    <w:rsid w:val="00373BA2"/>
    <w:rsid w:val="00374CF3"/>
    <w:rsid w:val="00394CA7"/>
    <w:rsid w:val="003B0E1A"/>
    <w:rsid w:val="003B15D2"/>
    <w:rsid w:val="003C0185"/>
    <w:rsid w:val="003D69F9"/>
    <w:rsid w:val="003E0C5E"/>
    <w:rsid w:val="004128EA"/>
    <w:rsid w:val="004149CC"/>
    <w:rsid w:val="00425A66"/>
    <w:rsid w:val="004432B9"/>
    <w:rsid w:val="00444EB2"/>
    <w:rsid w:val="0045610B"/>
    <w:rsid w:val="0046634F"/>
    <w:rsid w:val="00474385"/>
    <w:rsid w:val="00474D46"/>
    <w:rsid w:val="0047544F"/>
    <w:rsid w:val="0048201F"/>
    <w:rsid w:val="00490D58"/>
    <w:rsid w:val="004C25B1"/>
    <w:rsid w:val="004D09FC"/>
    <w:rsid w:val="004D358C"/>
    <w:rsid w:val="00501CD3"/>
    <w:rsid w:val="0051395B"/>
    <w:rsid w:val="005335F9"/>
    <w:rsid w:val="00574038"/>
    <w:rsid w:val="005846BD"/>
    <w:rsid w:val="005927D9"/>
    <w:rsid w:val="005A522C"/>
    <w:rsid w:val="005A7576"/>
    <w:rsid w:val="005A79BC"/>
    <w:rsid w:val="005C3A7F"/>
    <w:rsid w:val="005C3DFF"/>
    <w:rsid w:val="005C48E9"/>
    <w:rsid w:val="005D35C9"/>
    <w:rsid w:val="005E0545"/>
    <w:rsid w:val="00600D4F"/>
    <w:rsid w:val="006337EC"/>
    <w:rsid w:val="0064613D"/>
    <w:rsid w:val="006519D3"/>
    <w:rsid w:val="006706DB"/>
    <w:rsid w:val="00671A72"/>
    <w:rsid w:val="006A4646"/>
    <w:rsid w:val="006B6B70"/>
    <w:rsid w:val="006C55AF"/>
    <w:rsid w:val="006D158D"/>
    <w:rsid w:val="006D7330"/>
    <w:rsid w:val="006E0F3F"/>
    <w:rsid w:val="00720D4E"/>
    <w:rsid w:val="00740625"/>
    <w:rsid w:val="00740AD6"/>
    <w:rsid w:val="00751FEE"/>
    <w:rsid w:val="007859B7"/>
    <w:rsid w:val="00787204"/>
    <w:rsid w:val="0079207C"/>
    <w:rsid w:val="00793941"/>
    <w:rsid w:val="007A11DB"/>
    <w:rsid w:val="007B11DD"/>
    <w:rsid w:val="007B685B"/>
    <w:rsid w:val="007D774E"/>
    <w:rsid w:val="007E4B12"/>
    <w:rsid w:val="007F0F96"/>
    <w:rsid w:val="007F6052"/>
    <w:rsid w:val="007F7536"/>
    <w:rsid w:val="00806F70"/>
    <w:rsid w:val="008156B0"/>
    <w:rsid w:val="008249C6"/>
    <w:rsid w:val="00886368"/>
    <w:rsid w:val="00891E1B"/>
    <w:rsid w:val="00897CA2"/>
    <w:rsid w:val="008A465A"/>
    <w:rsid w:val="008B12B7"/>
    <w:rsid w:val="008B4BC4"/>
    <w:rsid w:val="008C08B4"/>
    <w:rsid w:val="008C5D72"/>
    <w:rsid w:val="008C6186"/>
    <w:rsid w:val="008C666A"/>
    <w:rsid w:val="008F6666"/>
    <w:rsid w:val="008F7890"/>
    <w:rsid w:val="00910F74"/>
    <w:rsid w:val="00917AD8"/>
    <w:rsid w:val="00922CAC"/>
    <w:rsid w:val="009260C0"/>
    <w:rsid w:val="00947972"/>
    <w:rsid w:val="009A4140"/>
    <w:rsid w:val="009A45B3"/>
    <w:rsid w:val="009B77E7"/>
    <w:rsid w:val="009C0D15"/>
    <w:rsid w:val="009C4416"/>
    <w:rsid w:val="009D0EA3"/>
    <w:rsid w:val="009D3989"/>
    <w:rsid w:val="009E0B1D"/>
    <w:rsid w:val="009E2358"/>
    <w:rsid w:val="00A35C68"/>
    <w:rsid w:val="00A40FC9"/>
    <w:rsid w:val="00A47A28"/>
    <w:rsid w:val="00A646B1"/>
    <w:rsid w:val="00A737C9"/>
    <w:rsid w:val="00A93FC9"/>
    <w:rsid w:val="00AA0276"/>
    <w:rsid w:val="00AB3F48"/>
    <w:rsid w:val="00AC6818"/>
    <w:rsid w:val="00AD0594"/>
    <w:rsid w:val="00AE0095"/>
    <w:rsid w:val="00AF5C80"/>
    <w:rsid w:val="00B11898"/>
    <w:rsid w:val="00B146E1"/>
    <w:rsid w:val="00B3533D"/>
    <w:rsid w:val="00B74987"/>
    <w:rsid w:val="00B75825"/>
    <w:rsid w:val="00B81DC7"/>
    <w:rsid w:val="00B905A6"/>
    <w:rsid w:val="00B962E5"/>
    <w:rsid w:val="00BB15EF"/>
    <w:rsid w:val="00BB4E1D"/>
    <w:rsid w:val="00BC22D6"/>
    <w:rsid w:val="00BD1374"/>
    <w:rsid w:val="00BE3E45"/>
    <w:rsid w:val="00BF5834"/>
    <w:rsid w:val="00C05DCB"/>
    <w:rsid w:val="00C120A0"/>
    <w:rsid w:val="00C16A9E"/>
    <w:rsid w:val="00C212D2"/>
    <w:rsid w:val="00C22679"/>
    <w:rsid w:val="00C30A43"/>
    <w:rsid w:val="00C31374"/>
    <w:rsid w:val="00C332C7"/>
    <w:rsid w:val="00C4507C"/>
    <w:rsid w:val="00C4793A"/>
    <w:rsid w:val="00C50B99"/>
    <w:rsid w:val="00C51993"/>
    <w:rsid w:val="00C624A5"/>
    <w:rsid w:val="00C62A73"/>
    <w:rsid w:val="00C760C6"/>
    <w:rsid w:val="00CA67AA"/>
    <w:rsid w:val="00CB14E9"/>
    <w:rsid w:val="00CD4B83"/>
    <w:rsid w:val="00CE7841"/>
    <w:rsid w:val="00CF3CAE"/>
    <w:rsid w:val="00D0489C"/>
    <w:rsid w:val="00D204D9"/>
    <w:rsid w:val="00D36674"/>
    <w:rsid w:val="00D40ED4"/>
    <w:rsid w:val="00D5491C"/>
    <w:rsid w:val="00D56E60"/>
    <w:rsid w:val="00D75BF0"/>
    <w:rsid w:val="00D82832"/>
    <w:rsid w:val="00D83144"/>
    <w:rsid w:val="00D85E50"/>
    <w:rsid w:val="00D87015"/>
    <w:rsid w:val="00D939B4"/>
    <w:rsid w:val="00DB41AA"/>
    <w:rsid w:val="00DC4BA8"/>
    <w:rsid w:val="00DD3FCC"/>
    <w:rsid w:val="00DF1821"/>
    <w:rsid w:val="00E06256"/>
    <w:rsid w:val="00E14276"/>
    <w:rsid w:val="00E335FE"/>
    <w:rsid w:val="00E46038"/>
    <w:rsid w:val="00E46B2C"/>
    <w:rsid w:val="00E550BE"/>
    <w:rsid w:val="00E76547"/>
    <w:rsid w:val="00E81A6F"/>
    <w:rsid w:val="00EA6AE2"/>
    <w:rsid w:val="00EB29F1"/>
    <w:rsid w:val="00EB5753"/>
    <w:rsid w:val="00EC565D"/>
    <w:rsid w:val="00EC7A62"/>
    <w:rsid w:val="00ED4BD5"/>
    <w:rsid w:val="00ED62A7"/>
    <w:rsid w:val="00F027F0"/>
    <w:rsid w:val="00F306EE"/>
    <w:rsid w:val="00F37976"/>
    <w:rsid w:val="00F42E84"/>
    <w:rsid w:val="00F55451"/>
    <w:rsid w:val="00F80671"/>
    <w:rsid w:val="00F8346A"/>
    <w:rsid w:val="00FA0E4A"/>
    <w:rsid w:val="00FA20AA"/>
    <w:rsid w:val="00FA60CB"/>
    <w:rsid w:val="00FB3368"/>
    <w:rsid w:val="00FE149D"/>
    <w:rsid w:val="00FE20B6"/>
    <w:rsid w:val="00FE7E01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6536-FA8C-4AB0-B9C4-5482F85D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7</cp:revision>
  <cp:lastPrinted>2024-05-17T05:11:00Z</cp:lastPrinted>
  <dcterms:created xsi:type="dcterms:W3CDTF">2024-05-17T04:50:00Z</dcterms:created>
  <dcterms:modified xsi:type="dcterms:W3CDTF">2024-05-22T03:04:00Z</dcterms:modified>
</cp:coreProperties>
</file>