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726" w:rsidRPr="00230597" w:rsidRDefault="00C60726" w:rsidP="00E35CAD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  <w:r w:rsidRPr="00230597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3590290</wp:posOffset>
                </wp:positionH>
                <wp:positionV relativeFrom="paragraph">
                  <wp:posOffset>-339091</wp:posOffset>
                </wp:positionV>
                <wp:extent cx="3019424" cy="1267459"/>
                <wp:effectExtent l="0" t="0" r="10160" b="285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4" cy="12674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726" w:rsidRPr="004E4905" w:rsidRDefault="00C60726" w:rsidP="00C60726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E490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C60726" w:rsidRPr="004E4905" w:rsidRDefault="00C60726" w:rsidP="00C60726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к</w:t>
                            </w:r>
                            <w:r w:rsidRPr="004E490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постановлению</w:t>
                            </w:r>
                            <w:r w:rsidRPr="004E490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4E490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Администрации</w:t>
                            </w:r>
                            <w:proofErr w:type="gramEnd"/>
                            <w:r w:rsidRPr="004E490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ЗАТО г.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E490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Железногорск</w:t>
                            </w:r>
                          </w:p>
                          <w:p w:rsidR="00C60726" w:rsidRPr="004E4905" w:rsidRDefault="00C60726" w:rsidP="00C60726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E490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от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70FD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16.12.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2024  </w:t>
                            </w:r>
                            <w:r w:rsidRPr="004E490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70FD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2505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82.7pt;margin-top:-26.7pt;width:237.75pt;height:9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" strokecolor="white">
                <v:textbox>
                  <w:txbxContent>
                    <w:p w:rsidR="00C60726" w:rsidRPr="004E4905" w:rsidRDefault="00C60726" w:rsidP="00C60726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4E490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Приложение</w:t>
                      </w:r>
                    </w:p>
                    <w:p w:rsidR="00C60726" w:rsidRPr="004E4905" w:rsidRDefault="00C60726" w:rsidP="00C60726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к</w:t>
                      </w:r>
                      <w:r w:rsidRPr="004E490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постановлению</w:t>
                      </w:r>
                      <w:r w:rsidRPr="004E490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4E490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Администрации</w:t>
                      </w:r>
                      <w:proofErr w:type="gramEnd"/>
                      <w:r w:rsidRPr="004E490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ЗАТО г.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Pr="004E490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Железногорск</w:t>
                      </w:r>
                    </w:p>
                    <w:p w:rsidR="00C60726" w:rsidRPr="004E4905" w:rsidRDefault="00C60726" w:rsidP="00C60726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4E490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970FD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16.12.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2024  </w:t>
                      </w:r>
                      <w:r w:rsidRPr="004E490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№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970FD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2505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35CAD" w:rsidRPr="00230597">
        <w:rPr>
          <w:rFonts w:ascii="Times New Roman" w:hAnsi="Times New Roman"/>
          <w:sz w:val="28"/>
          <w:szCs w:val="28"/>
        </w:rPr>
        <w:t xml:space="preserve">                  </w:t>
      </w:r>
      <w:r w:rsidR="002159C8" w:rsidRPr="00230597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60726" w:rsidRPr="00230597" w:rsidRDefault="002159C8" w:rsidP="00E35CAD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  <w:r w:rsidRPr="00230597">
        <w:rPr>
          <w:rFonts w:ascii="Times New Roman" w:hAnsi="Times New Roman"/>
          <w:sz w:val="28"/>
          <w:szCs w:val="28"/>
        </w:rPr>
        <w:t xml:space="preserve">  </w:t>
      </w:r>
    </w:p>
    <w:p w:rsidR="00C60726" w:rsidRPr="00230597" w:rsidRDefault="00C60726" w:rsidP="00E35CAD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</w:p>
    <w:p w:rsidR="00C60726" w:rsidRPr="00230597" w:rsidRDefault="00C60726" w:rsidP="00E35CAD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</w:p>
    <w:p w:rsidR="00C60726" w:rsidRPr="00230597" w:rsidRDefault="00C60726" w:rsidP="00E35CAD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</w:p>
    <w:p w:rsidR="00E35CAD" w:rsidRPr="00230597" w:rsidRDefault="00C60726" w:rsidP="00E35CAD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  <w:r w:rsidRPr="00230597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2159C8" w:rsidRPr="00230597">
        <w:rPr>
          <w:rFonts w:ascii="Times New Roman" w:hAnsi="Times New Roman"/>
          <w:sz w:val="28"/>
          <w:szCs w:val="28"/>
        </w:rPr>
        <w:t>Приложение</w:t>
      </w:r>
    </w:p>
    <w:p w:rsidR="00E35CAD" w:rsidRPr="00230597" w:rsidRDefault="00E35CAD" w:rsidP="00E35CAD">
      <w:pPr>
        <w:rPr>
          <w:rFonts w:ascii="Times New Roman" w:hAnsi="Times New Roman"/>
          <w:sz w:val="28"/>
          <w:szCs w:val="28"/>
        </w:rPr>
      </w:pPr>
      <w:r w:rsidRPr="0023059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к постановлению Администрации</w:t>
      </w:r>
    </w:p>
    <w:p w:rsidR="00E35CAD" w:rsidRPr="00230597" w:rsidRDefault="00E35CAD" w:rsidP="00E35CAD">
      <w:pPr>
        <w:rPr>
          <w:rFonts w:ascii="Times New Roman" w:hAnsi="Times New Roman"/>
          <w:sz w:val="28"/>
          <w:szCs w:val="28"/>
        </w:rPr>
      </w:pPr>
      <w:r w:rsidRPr="0023059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ЗАТО г. Железногорск </w:t>
      </w:r>
    </w:p>
    <w:p w:rsidR="00E35CAD" w:rsidRPr="00230597" w:rsidRDefault="00E35CAD" w:rsidP="00E35CAD">
      <w:pPr>
        <w:rPr>
          <w:rFonts w:ascii="Times New Roman" w:hAnsi="Times New Roman"/>
          <w:sz w:val="28"/>
          <w:szCs w:val="28"/>
        </w:rPr>
      </w:pPr>
      <w:r w:rsidRPr="0023059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от </w:t>
      </w:r>
      <w:r w:rsidR="009C14AE" w:rsidRPr="00230597">
        <w:rPr>
          <w:rFonts w:ascii="Times New Roman" w:hAnsi="Times New Roman"/>
          <w:sz w:val="28"/>
          <w:szCs w:val="28"/>
        </w:rPr>
        <w:t>05.02.</w:t>
      </w:r>
      <w:r w:rsidRPr="00230597">
        <w:rPr>
          <w:rFonts w:ascii="Times New Roman" w:hAnsi="Times New Roman"/>
          <w:sz w:val="28"/>
          <w:szCs w:val="28"/>
        </w:rPr>
        <w:t xml:space="preserve">2020 № </w:t>
      </w:r>
      <w:r w:rsidR="009C14AE" w:rsidRPr="00230597">
        <w:rPr>
          <w:rFonts w:ascii="Times New Roman" w:hAnsi="Times New Roman"/>
          <w:sz w:val="28"/>
          <w:szCs w:val="28"/>
        </w:rPr>
        <w:t>257</w:t>
      </w:r>
    </w:p>
    <w:p w:rsidR="00E35CAD" w:rsidRPr="00230597" w:rsidRDefault="00E35CAD" w:rsidP="00E35CAD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E35CAD" w:rsidRPr="00230597" w:rsidRDefault="00E35CAD" w:rsidP="00E35CAD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E35CAD" w:rsidRPr="00230597" w:rsidRDefault="00E35CAD" w:rsidP="00E35CA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30597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E35CAD" w:rsidRPr="00230597" w:rsidRDefault="00E35CAD" w:rsidP="00E35CA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30597">
        <w:rPr>
          <w:rFonts w:ascii="Times New Roman" w:hAnsi="Times New Roman"/>
          <w:b/>
          <w:bCs/>
          <w:sz w:val="28"/>
          <w:szCs w:val="28"/>
        </w:rPr>
        <w:t>о порядке взаимодействия заказчика с уполномоченным учреждением</w:t>
      </w:r>
    </w:p>
    <w:p w:rsidR="00E35CAD" w:rsidRPr="00230597" w:rsidRDefault="00E35CAD" w:rsidP="00E35CAD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E35CAD" w:rsidRPr="00230597" w:rsidRDefault="00E35CAD" w:rsidP="00E35C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 w:rsidRPr="00230597">
        <w:rPr>
          <w:rFonts w:ascii="Times New Roman" w:hAnsi="Times New Roman" w:cs="Times New Roman"/>
          <w:sz w:val="28"/>
          <w:szCs w:val="24"/>
        </w:rPr>
        <w:t>1. ОБЩИЕ ПОЛОЖЕНИЯ</w:t>
      </w:r>
    </w:p>
    <w:p w:rsidR="00E35CAD" w:rsidRPr="00230597" w:rsidRDefault="00E35CAD" w:rsidP="00E35C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5CAD" w:rsidRPr="00230597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взаимодействия заказчика с уполномоченным учреждением при осуществлении последним полномочий, связанных с определением </w:t>
      </w:r>
      <w:r w:rsidRPr="00230597">
        <w:rPr>
          <w:rFonts w:ascii="Times New Roman" w:hAnsi="Times New Roman"/>
          <w:sz w:val="28"/>
          <w:szCs w:val="28"/>
        </w:rPr>
        <w:t>поставщиков (подрядчиков, исполнителей) в сфере закуп</w:t>
      </w:r>
      <w:r w:rsidR="00D765AF" w:rsidRPr="00230597">
        <w:rPr>
          <w:rFonts w:ascii="Times New Roman" w:hAnsi="Times New Roman"/>
          <w:sz w:val="28"/>
          <w:szCs w:val="28"/>
        </w:rPr>
        <w:t>о</w:t>
      </w:r>
      <w:r w:rsidRPr="00230597">
        <w:rPr>
          <w:rFonts w:ascii="Times New Roman" w:hAnsi="Times New Roman"/>
          <w:sz w:val="28"/>
          <w:szCs w:val="28"/>
        </w:rPr>
        <w:t xml:space="preserve">к товаров, работ, услуг для соответствующих заказчиков </w:t>
      </w:r>
      <w:r w:rsidRPr="00230597">
        <w:rPr>
          <w:rFonts w:ascii="Times New Roman" w:hAnsi="Times New Roman" w:cs="Times New Roman"/>
          <w:sz w:val="28"/>
          <w:szCs w:val="28"/>
        </w:rPr>
        <w:t>(далее - Положение).</w:t>
      </w:r>
    </w:p>
    <w:p w:rsidR="00E35CAD" w:rsidRPr="00230597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1.2. Настоящее Положение разработано в целях </w:t>
      </w:r>
      <w:r w:rsidR="00D765AF" w:rsidRPr="00230597">
        <w:rPr>
          <w:rFonts w:ascii="Times New Roman" w:hAnsi="Times New Roman" w:cs="Times New Roman"/>
          <w:sz w:val="28"/>
          <w:szCs w:val="28"/>
        </w:rPr>
        <w:t xml:space="preserve">эффективности и </w:t>
      </w:r>
      <w:r w:rsidRPr="00230597">
        <w:rPr>
          <w:rFonts w:ascii="Times New Roman" w:hAnsi="Times New Roman" w:cs="Times New Roman"/>
          <w:sz w:val="28"/>
          <w:szCs w:val="28"/>
        </w:rPr>
        <w:t xml:space="preserve">централизации закупок для обеспечения муниципальных нужд заказчиков в соответствии с Гражданским </w:t>
      </w:r>
      <w:hyperlink r:id="rId4" w:history="1">
        <w:r w:rsidRPr="0023059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5" w:history="1">
        <w:r w:rsidRPr="0023059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от 05.04.2013 № 44-ФЗ), иными нормативно-правовыми актами Российской Федерации, муниципальными правовыми актами ЗАТО Железногорск.</w:t>
      </w:r>
    </w:p>
    <w:p w:rsidR="00E35CAD" w:rsidRPr="00230597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1.3. Термины и понятия, используемые в настоящем Положении, соответствуют терминам и понятиям, используемым в Федеральном </w:t>
      </w:r>
      <w:hyperlink r:id="rId7" w:history="1">
        <w:r w:rsidRPr="00230597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230597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1.4. Взаимодействие заказчика с уполномоченным учреждением основывается на принципах контрактной системы в сфере закупок </w:t>
      </w:r>
      <w:r w:rsidRPr="00230597">
        <w:rPr>
          <w:rFonts w:ascii="Times New Roman" w:hAnsi="Times New Roman"/>
          <w:sz w:val="28"/>
          <w:szCs w:val="28"/>
        </w:rPr>
        <w:t xml:space="preserve">товаров, работ, услуг </w:t>
      </w:r>
      <w:r w:rsidRPr="0023059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230597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1.5. Заказчик и уполномоченное учреждение несут ответственность в пределах осуществляемых ими полномочий.</w:t>
      </w:r>
    </w:p>
    <w:p w:rsidR="00E35CAD" w:rsidRPr="00230597" w:rsidRDefault="00E35CAD" w:rsidP="00E35C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5CAD" w:rsidRPr="00230597" w:rsidRDefault="00E35CAD" w:rsidP="00E35CAD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230597">
        <w:rPr>
          <w:rFonts w:ascii="Times New Roman" w:hAnsi="Times New Roman"/>
          <w:sz w:val="28"/>
          <w:szCs w:val="28"/>
        </w:rPr>
        <w:t>II. ПОРЯДОК ВЗАИМОДЕЙСТВИЯ ЗАКАЗЧИКА С УПОЛНОМОЧЕННЫМ УЧРЕЖДЕНИЕМ ПО ИСПОЛНЕНИЮ ПОЛНОМОЧИЙ НА ОПРЕДЕЛЕНИЕ ПОСТАВЩИКОВ (ПОДРЯДЧИКОВ, ИСПОЛНИТЕЛЕЙ)</w:t>
      </w:r>
    </w:p>
    <w:p w:rsidR="00E35CAD" w:rsidRPr="00230597" w:rsidRDefault="00E35CAD" w:rsidP="00E35C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5CAD" w:rsidRPr="00230597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2.1. Полномочия заказчика при взаимодействии с уполномоченным учреждением:</w:t>
      </w:r>
    </w:p>
    <w:p w:rsidR="00E35CAD" w:rsidRPr="00230597" w:rsidRDefault="00E35CAD" w:rsidP="00E35CAD">
      <w:pPr>
        <w:pStyle w:val="ConsPlusNormal"/>
        <w:tabs>
          <w:tab w:val="left" w:pos="851"/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lastRenderedPageBreak/>
        <w:t xml:space="preserve">2.1.1. Заказчик осуществляет взаимодействие с уполномоченным учреждением в целях определения поставщиков (подрядчиков, исполнителей) конкурентными способами в соответствии с Федеральным </w:t>
      </w:r>
      <w:hyperlink r:id="rId9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44-ФЗ. 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2.1.2. Заказчик самостоятельно определяет поставщиков (подрядчиков, исполнителей) товаров, работ, услуг, включенных в План-график закупок при закупках у единственного поставщика (подрядчика, исполнителя) в случаях, установленных статьей 93 Федерального закона от 05.04.2013 № 44-ФЗ, независимо от цены контракта.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2.1.3. Заказчик имеет право самостоятельно определять поставщиков (подрядчиков, исполнителей) товаров, работ, услуг при осуществлении закупок с использованием конкурентных способов - при наличии в штате заказчика работников контрактной службы или контрактного управляющего, имеющих высшее образование или дополнительное профессиональное образование в сфере закупок, в соответствии с частью 6 статьи 38 Федерального закона от 05.04.2013</w:t>
      </w:r>
      <w:r w:rsidR="00703F85" w:rsidRPr="00230597">
        <w:rPr>
          <w:rFonts w:ascii="Times New Roman" w:hAnsi="Times New Roman" w:cs="Times New Roman"/>
          <w:sz w:val="28"/>
          <w:szCs w:val="28"/>
        </w:rPr>
        <w:br/>
      </w:r>
      <w:r w:rsidRPr="00230597">
        <w:rPr>
          <w:rFonts w:ascii="Times New Roman" w:hAnsi="Times New Roman" w:cs="Times New Roman"/>
          <w:sz w:val="28"/>
          <w:szCs w:val="28"/>
        </w:rPr>
        <w:t>№ 44-ФЗ.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2.1.4. Заказчик с</w:t>
      </w:r>
      <w:r w:rsidRPr="00230597">
        <w:rPr>
          <w:rFonts w:ascii="Times New Roman" w:hAnsi="Times New Roman"/>
          <w:sz w:val="28"/>
          <w:szCs w:val="28"/>
        </w:rPr>
        <w:t xml:space="preserve">амостоятельно осуществляет планирование закупок,  определение условий муниципального контракта (далее - контракта), в том числе определяет начальную (максимальную) цену контракта, начальную сумму цен единиц товара, работы, услуги, заключает контракт по результатам определения поставщиков (подрядчиков, исполнителей) в порядке и в сроки, установленные Федеральным </w:t>
      </w:r>
      <w:hyperlink r:id="rId10" w:history="1">
        <w:r w:rsidRPr="00230597">
          <w:rPr>
            <w:rFonts w:ascii="Times New Roman" w:hAnsi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/>
          <w:sz w:val="28"/>
          <w:szCs w:val="28"/>
        </w:rPr>
        <w:t xml:space="preserve"> от 05.04.2013 № 44-ФЗ, осуществляет исполнение контракта, принимает поставленные товары, выполненные работы (их результаты), оказанные услуги, обеспечивает их оплату.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2.1.5. Заказчик создает комиссию по осуществлению закупок (далее - комиссия), определяет порядок работы комиссии, состав комиссии и назначает председателя комиссии. Комиссия осуществляет работу в соответствии с требованиями Федерального </w:t>
      </w:r>
      <w:hyperlink r:id="rId11" w:history="1">
        <w:r w:rsidRPr="0023059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 и положением о работе комиссии.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2.1.6. Заказчик готовит поручение уполномоченному учреждению на определение поставщиков (подрядчиков, исполнителей) (далее - поручение). Поручение должно быть прошито, пронумеровано и заверено печатью и подписью заказчика. К поручению должны прилагаться: 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- наименование, место нахождения, почтовый адрес, адрес электронной почты, номер контактного телефона, ответственное должностное лицо заказчика, информация о контрактной службе, контрактном управляющем заказчика, ответственных за заключение контракта;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- информация о способе определения поставщиков (подрядчиков, исполнителей);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- наименование и описание объекта закупки (техническое задание) с указанием характеристик такого объекта с учетом положений статьи 33 Федерального закона от 05.04.2013 № 44-ФЗ, количество поставляемого товара, объем выполняемой работы, оказываемой услуги,  планируемые сроки, периодичность поставки товара, выполнения работы или оказания услуги, требования к гарантии качества товара, работы, услуги, а также требования к гарантийному сроку и (или) объему </w:t>
      </w:r>
      <w:r w:rsidRPr="0023059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гарантий их качества, соответствующий </w:t>
      </w:r>
      <w:r w:rsidRPr="00230597">
        <w:rPr>
          <w:rFonts w:ascii="Times New Roman" w:hAnsi="Times New Roman"/>
          <w:sz w:val="28"/>
          <w:szCs w:val="28"/>
        </w:rPr>
        <w:t>код каталога товара, работы, услуги</w:t>
      </w:r>
      <w:r w:rsidRPr="00230597">
        <w:rPr>
          <w:rFonts w:ascii="Times New Roman" w:hAnsi="Times New Roman" w:cs="Times New Roman"/>
          <w:sz w:val="28"/>
          <w:szCs w:val="28"/>
        </w:rPr>
        <w:t>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- информация о начальной (максимальной) цене контракта, обоснование начальной (максимальной) цены контракта, обоснование закупки в соответствии со статьей 18 Федерального закона от 05.04.2013 № 44-ФЗ, размер аванса (если предусмотрена выплата аванса), этапы оплаты (если исполнение контракта и его оплата предусмотрены поэтапно), информация о валюте, используемой для формирования цены контракта и расчетов с поставщиками (подрядчиками, исполнителями),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- положения об ответственности сторон по контракту, информация о возможности одностороннего отказа от исполнения контракта в соответствии с положениями </w:t>
      </w:r>
      <w:hyperlink r:id="rId12" w:anchor="dst101325" w:history="1">
        <w:r w:rsidRPr="002305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частей 8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anchor="dst101342" w:history="1">
        <w:r w:rsidRPr="002305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25 статьи 95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- проект контракта;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- требования к участникам закупки, устанавливаемые в соответствии со статьей 31 Федерального закона от 05.04.2013 № 44-ФЗ, в том числе дополнительные требования (при их наличии) и обоснование таких требований;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- дата начала закупки;</w:t>
      </w:r>
    </w:p>
    <w:p w:rsidR="00E35CAD" w:rsidRPr="00230597" w:rsidRDefault="00E35CAD" w:rsidP="00E35CA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230597">
        <w:rPr>
          <w:rFonts w:ascii="Times New Roman" w:hAnsi="Times New Roman"/>
          <w:sz w:val="28"/>
          <w:szCs w:val="28"/>
        </w:rPr>
        <w:t>- идентификационный код закупки;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- номер и дата бюджетного обязательства, источник финансирования, </w:t>
      </w:r>
      <w:r w:rsidRPr="00230597">
        <w:rPr>
          <w:rFonts w:ascii="Times New Roman" w:hAnsi="Times New Roman" w:cs="Times New Roman"/>
          <w:bCs/>
          <w:sz w:val="28"/>
          <w:szCs w:val="28"/>
        </w:rPr>
        <w:t>код бюджетной классификации</w:t>
      </w:r>
      <w:r w:rsidRPr="00230597">
        <w:rPr>
          <w:rFonts w:ascii="Times New Roman" w:hAnsi="Times New Roman" w:cs="Times New Roman"/>
          <w:sz w:val="28"/>
          <w:szCs w:val="28"/>
        </w:rPr>
        <w:t xml:space="preserve"> с разбивкой по суммам планируемых платежей на соответствующие годы; 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- информаци</w:t>
      </w:r>
      <w:r w:rsidR="00D765AF" w:rsidRPr="00230597">
        <w:rPr>
          <w:rFonts w:ascii="Times New Roman" w:hAnsi="Times New Roman" w:cs="Times New Roman"/>
          <w:sz w:val="28"/>
          <w:szCs w:val="28"/>
        </w:rPr>
        <w:t>я</w:t>
      </w:r>
      <w:r w:rsidRPr="00230597">
        <w:rPr>
          <w:rFonts w:ascii="Times New Roman" w:hAnsi="Times New Roman" w:cs="Times New Roman"/>
          <w:sz w:val="28"/>
          <w:szCs w:val="28"/>
        </w:rPr>
        <w:t xml:space="preserve"> о размере и порядке предоставляемого обеспечения соответствующей заявки участника закупки и обеспечения исполнения контракта,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- информация о преимуществах, предоставляемых в соответствии со статьями 28 - 30 Федерального закона от 05.04.2013 № 44-ФЗ, а также об условиях, запретах,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лицами;</w:t>
      </w:r>
    </w:p>
    <w:p w:rsidR="00E40D2F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- приказ о создании комиссии по осуществлению закупки</w:t>
      </w:r>
      <w:r w:rsidR="00E40D2F" w:rsidRPr="00230597">
        <w:rPr>
          <w:rFonts w:ascii="Times New Roman" w:hAnsi="Times New Roman" w:cs="Times New Roman"/>
          <w:sz w:val="28"/>
          <w:szCs w:val="28"/>
        </w:rPr>
        <w:t>;</w:t>
      </w:r>
    </w:p>
    <w:p w:rsidR="00E35CAD" w:rsidRPr="00230597" w:rsidRDefault="00E40D2F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- </w:t>
      </w:r>
      <w:r w:rsidR="00543125" w:rsidRPr="00230597">
        <w:rPr>
          <w:rFonts w:ascii="Times New Roman" w:hAnsi="Times New Roman" w:cs="Times New Roman"/>
          <w:sz w:val="28"/>
          <w:szCs w:val="28"/>
        </w:rPr>
        <w:t>информаци</w:t>
      </w:r>
      <w:r w:rsidR="00543125">
        <w:rPr>
          <w:rFonts w:ascii="Times New Roman" w:hAnsi="Times New Roman" w:cs="Times New Roman"/>
          <w:sz w:val="28"/>
          <w:szCs w:val="28"/>
        </w:rPr>
        <w:t>ю</w:t>
      </w:r>
      <w:r w:rsidR="00543125" w:rsidRPr="00230597">
        <w:rPr>
          <w:rFonts w:ascii="Times New Roman" w:hAnsi="Times New Roman" w:cs="Times New Roman"/>
          <w:sz w:val="28"/>
          <w:szCs w:val="28"/>
        </w:rPr>
        <w:t xml:space="preserve"> о </w:t>
      </w:r>
      <w:r w:rsidR="00543125">
        <w:rPr>
          <w:rFonts w:ascii="Times New Roman" w:hAnsi="Times New Roman" w:cs="Times New Roman"/>
          <w:sz w:val="28"/>
          <w:szCs w:val="28"/>
        </w:rPr>
        <w:t>согласовании соответствующей</w:t>
      </w:r>
      <w:r w:rsidR="00543125" w:rsidRPr="00230597">
        <w:rPr>
          <w:rFonts w:ascii="Times New Roman" w:hAnsi="Times New Roman" w:cs="Times New Roman"/>
          <w:sz w:val="28"/>
          <w:szCs w:val="28"/>
        </w:rPr>
        <w:t xml:space="preserve"> закупк</w:t>
      </w:r>
      <w:r w:rsidR="00543125">
        <w:rPr>
          <w:rFonts w:ascii="Times New Roman" w:hAnsi="Times New Roman" w:cs="Times New Roman"/>
          <w:sz w:val="28"/>
          <w:szCs w:val="28"/>
        </w:rPr>
        <w:t>и</w:t>
      </w:r>
      <w:r w:rsidR="00543125" w:rsidRPr="00230597">
        <w:rPr>
          <w:rFonts w:ascii="Times New Roman" w:hAnsi="Times New Roman" w:cs="Times New Roman"/>
          <w:sz w:val="28"/>
          <w:szCs w:val="28"/>
        </w:rPr>
        <w:t xml:space="preserve"> </w:t>
      </w:r>
      <w:r w:rsidRPr="00230597">
        <w:rPr>
          <w:rFonts w:ascii="Times New Roman" w:hAnsi="Times New Roman" w:cs="Times New Roman"/>
          <w:sz w:val="28"/>
          <w:szCs w:val="28"/>
        </w:rPr>
        <w:t xml:space="preserve">с главным распорядителем бюджетных средств </w:t>
      </w:r>
      <w:r w:rsidR="00543125">
        <w:rPr>
          <w:rFonts w:ascii="Times New Roman" w:hAnsi="Times New Roman" w:cs="Times New Roman"/>
          <w:sz w:val="28"/>
          <w:szCs w:val="28"/>
        </w:rPr>
        <w:t>(</w:t>
      </w:r>
      <w:r w:rsidRPr="00230597">
        <w:rPr>
          <w:rFonts w:ascii="Times New Roman" w:hAnsi="Times New Roman" w:cs="Times New Roman"/>
          <w:sz w:val="28"/>
          <w:szCs w:val="28"/>
        </w:rPr>
        <w:t>при реализации национальных проектов</w:t>
      </w:r>
      <w:r w:rsidR="00543125">
        <w:rPr>
          <w:rFonts w:ascii="Times New Roman" w:hAnsi="Times New Roman" w:cs="Times New Roman"/>
          <w:sz w:val="28"/>
          <w:szCs w:val="28"/>
        </w:rPr>
        <w:t>)</w:t>
      </w:r>
      <w:r w:rsidR="00E35CAD" w:rsidRPr="00230597">
        <w:rPr>
          <w:rFonts w:ascii="Times New Roman" w:hAnsi="Times New Roman" w:cs="Times New Roman"/>
          <w:sz w:val="28"/>
          <w:szCs w:val="28"/>
        </w:rPr>
        <w:t>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Поручение направляется в уполномоченное учреждение не позднее 15 рабочих дней до даты размещения в Единой информационной системе (далее - ЕИС) извещения об осуществлении закупки в соответствии с планом – графиком закупок. Поручение предоставляется заказчиком на бумажном и электронном носителях. Ответственность за достоверность и полноту предоставляемой информации в поручении несет заказчик.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2.1.7. Заказчик имеет право внести изменения или дополнения в уже представленное поручение до размещения извещения об осуществлении закупки на стадии формирования </w:t>
      </w:r>
      <w:r w:rsidR="00D66524" w:rsidRPr="00230597">
        <w:rPr>
          <w:rFonts w:ascii="Times New Roman" w:hAnsi="Times New Roman" w:cs="Times New Roman"/>
          <w:sz w:val="28"/>
          <w:szCs w:val="28"/>
        </w:rPr>
        <w:t>извещения об осуществлении закупки</w:t>
      </w:r>
      <w:r w:rsidRPr="00230597">
        <w:rPr>
          <w:rFonts w:ascii="Times New Roman" w:hAnsi="Times New Roman" w:cs="Times New Roman"/>
          <w:sz w:val="28"/>
          <w:szCs w:val="28"/>
        </w:rPr>
        <w:t xml:space="preserve"> уполномоченным учреждением. Заказчик уведомляет уполномоченное учреждение о необходимости внесения таких изменений с одновременным направлением текстовой части соответствующих изменений на бумажном и электронном носителях.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="00230597">
        <w:rPr>
          <w:rFonts w:ascii="Times New Roman" w:hAnsi="Times New Roman" w:cs="Times New Roman"/>
          <w:sz w:val="28"/>
          <w:szCs w:val="28"/>
        </w:rPr>
        <w:t>8</w:t>
      </w:r>
      <w:r w:rsidRPr="00230597">
        <w:rPr>
          <w:rFonts w:ascii="Times New Roman" w:hAnsi="Times New Roman" w:cs="Times New Roman"/>
          <w:sz w:val="28"/>
          <w:szCs w:val="28"/>
        </w:rPr>
        <w:t xml:space="preserve">. Заказчик при получении от участников закупки запроса о разъяснении положений </w:t>
      </w:r>
      <w:r w:rsidR="00D66524" w:rsidRPr="00230597">
        <w:rPr>
          <w:rFonts w:ascii="Times New Roman" w:hAnsi="Times New Roman" w:cs="Times New Roman"/>
          <w:sz w:val="28"/>
          <w:szCs w:val="28"/>
        </w:rPr>
        <w:t xml:space="preserve">извещения об осуществлении закупки </w:t>
      </w:r>
      <w:r w:rsidRPr="00230597">
        <w:rPr>
          <w:rFonts w:ascii="Times New Roman" w:hAnsi="Times New Roman" w:cs="Times New Roman"/>
          <w:sz w:val="28"/>
          <w:szCs w:val="28"/>
        </w:rPr>
        <w:t xml:space="preserve">готовит соответствующие разъяснения и направляет в уполномоченное учреждение для их направления участникам закупки и размещения в ЕИС в сроки, установленные Федеральным </w:t>
      </w:r>
      <w:hyperlink r:id="rId14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230597" w:rsidRDefault="00230597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2.1.9</w:t>
      </w:r>
      <w:r w:rsidR="00E35CAD" w:rsidRPr="00230597">
        <w:rPr>
          <w:rFonts w:ascii="Times New Roman" w:hAnsi="Times New Roman" w:cs="Times New Roman"/>
          <w:sz w:val="28"/>
          <w:szCs w:val="28"/>
        </w:rPr>
        <w:t xml:space="preserve">. Заказчик направляет проект контракта победителю по результатам процедур определения поставщика (подрядчика, исполнителя) в соответствии с требованиями Федерального </w:t>
      </w:r>
      <w:hyperlink r:id="rId15" w:history="1">
        <w:r w:rsidR="00E35CAD" w:rsidRPr="0023059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E35CAD" w:rsidRPr="00230597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230597" w:rsidRDefault="00230597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2.1.10</w:t>
      </w:r>
      <w:r w:rsidR="00E35CAD" w:rsidRPr="00230597">
        <w:rPr>
          <w:rFonts w:ascii="Times New Roman" w:hAnsi="Times New Roman" w:cs="Times New Roman"/>
          <w:sz w:val="28"/>
          <w:szCs w:val="28"/>
        </w:rPr>
        <w:t>. Заказчик осуществляет контроль за исполнением контрактов, заключенных по результатам закупки, в соответствии с законодательством Российской Федерации; принимает меры, предусмотренные законодательством Российской Федерации и контрактом, к поставщикам (подрядчикам, исполнителям), не исполняющим или ненадлежащим образом, исполняющим свои обязательства.</w:t>
      </w:r>
    </w:p>
    <w:p w:rsidR="00E35CAD" w:rsidRPr="00230597" w:rsidRDefault="00230597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2.1.11</w:t>
      </w:r>
      <w:r w:rsidR="00E35CAD" w:rsidRPr="00230597">
        <w:rPr>
          <w:rFonts w:ascii="Times New Roman" w:hAnsi="Times New Roman" w:cs="Times New Roman"/>
          <w:sz w:val="28"/>
          <w:szCs w:val="28"/>
        </w:rPr>
        <w:t xml:space="preserve">. Заказчик направляет в соответствии со статьей 104 Федерального </w:t>
      </w:r>
      <w:hyperlink r:id="rId16" w:history="1">
        <w:r w:rsidR="00E35CAD" w:rsidRPr="0023059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E35CAD" w:rsidRPr="00230597">
        <w:rPr>
          <w:rFonts w:ascii="Times New Roman" w:hAnsi="Times New Roman" w:cs="Times New Roman"/>
          <w:sz w:val="28"/>
          <w:szCs w:val="28"/>
        </w:rPr>
        <w:t xml:space="preserve"> от 05.04.2013 № 44-ФЗ в уполномоченный на осуществление контроля в сфере закупок федеральный орган исполнительной власти сведения об участник</w:t>
      </w:r>
      <w:r w:rsidR="00D765AF" w:rsidRPr="00230597">
        <w:rPr>
          <w:rFonts w:ascii="Times New Roman" w:hAnsi="Times New Roman" w:cs="Times New Roman"/>
          <w:sz w:val="28"/>
          <w:szCs w:val="28"/>
        </w:rPr>
        <w:t>е</w:t>
      </w:r>
      <w:r w:rsidR="00E35CAD" w:rsidRPr="00230597">
        <w:rPr>
          <w:rFonts w:ascii="Times New Roman" w:hAnsi="Times New Roman" w:cs="Times New Roman"/>
          <w:sz w:val="28"/>
          <w:szCs w:val="28"/>
        </w:rPr>
        <w:t xml:space="preserve"> закупки, уклонившемся от заключения контракта, а также о поставщик</w:t>
      </w:r>
      <w:r w:rsidR="00D765AF" w:rsidRPr="00230597">
        <w:rPr>
          <w:rFonts w:ascii="Times New Roman" w:hAnsi="Times New Roman" w:cs="Times New Roman"/>
          <w:sz w:val="28"/>
          <w:szCs w:val="28"/>
        </w:rPr>
        <w:t>е</w:t>
      </w:r>
      <w:r w:rsidR="00E35CAD" w:rsidRPr="00230597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D765AF" w:rsidRPr="00230597">
        <w:rPr>
          <w:rFonts w:ascii="Times New Roman" w:hAnsi="Times New Roman" w:cs="Times New Roman"/>
          <w:sz w:val="28"/>
          <w:szCs w:val="28"/>
        </w:rPr>
        <w:t>е</w:t>
      </w:r>
      <w:r w:rsidR="00E35CAD" w:rsidRPr="00230597">
        <w:rPr>
          <w:rFonts w:ascii="Times New Roman" w:hAnsi="Times New Roman" w:cs="Times New Roman"/>
          <w:sz w:val="28"/>
          <w:szCs w:val="28"/>
        </w:rPr>
        <w:t>, исполнител</w:t>
      </w:r>
      <w:r w:rsidR="00D765AF" w:rsidRPr="00230597">
        <w:rPr>
          <w:rFonts w:ascii="Times New Roman" w:hAnsi="Times New Roman" w:cs="Times New Roman"/>
          <w:sz w:val="28"/>
          <w:szCs w:val="28"/>
        </w:rPr>
        <w:t>е), с которым</w:t>
      </w:r>
      <w:r w:rsidR="00E35CAD" w:rsidRPr="00230597">
        <w:rPr>
          <w:rFonts w:ascii="Times New Roman" w:hAnsi="Times New Roman" w:cs="Times New Roman"/>
          <w:sz w:val="28"/>
          <w:szCs w:val="28"/>
        </w:rPr>
        <w:t xml:space="preserve"> контракт расторгнут по решению суда или в случае одностороннего отказа заказчика от исполнения контракта в связи с существенным нарушением </w:t>
      </w:r>
      <w:r w:rsidR="00D765AF" w:rsidRPr="00230597">
        <w:rPr>
          <w:rFonts w:ascii="Times New Roman" w:hAnsi="Times New Roman" w:cs="Times New Roman"/>
          <w:sz w:val="28"/>
          <w:szCs w:val="28"/>
        </w:rPr>
        <w:t xml:space="preserve">таким поставщиком (подрядчиком, исполнителем) </w:t>
      </w:r>
      <w:r w:rsidR="00E35CAD" w:rsidRPr="00230597">
        <w:rPr>
          <w:rFonts w:ascii="Times New Roman" w:hAnsi="Times New Roman" w:cs="Times New Roman"/>
          <w:sz w:val="28"/>
          <w:szCs w:val="28"/>
        </w:rPr>
        <w:t xml:space="preserve"> условий контракта.</w:t>
      </w:r>
    </w:p>
    <w:p w:rsidR="00E35CAD" w:rsidRPr="00230597" w:rsidRDefault="00230597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2.1.12</w:t>
      </w:r>
      <w:r w:rsidR="00E35CAD" w:rsidRPr="00230597">
        <w:rPr>
          <w:rFonts w:ascii="Times New Roman" w:hAnsi="Times New Roman" w:cs="Times New Roman"/>
          <w:sz w:val="28"/>
          <w:szCs w:val="28"/>
        </w:rPr>
        <w:t>. Заказчик участвует в рассмотрении дел об обжаловании результатов определении поставщика (подрядчика, исполнителя).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2.1.1</w:t>
      </w:r>
      <w:r w:rsidR="00230597">
        <w:rPr>
          <w:rFonts w:ascii="Times New Roman" w:hAnsi="Times New Roman" w:cs="Times New Roman"/>
          <w:sz w:val="28"/>
          <w:szCs w:val="28"/>
        </w:rPr>
        <w:t>3</w:t>
      </w:r>
      <w:r w:rsidRPr="00230597">
        <w:rPr>
          <w:rFonts w:ascii="Times New Roman" w:hAnsi="Times New Roman" w:cs="Times New Roman"/>
          <w:sz w:val="28"/>
          <w:szCs w:val="28"/>
        </w:rPr>
        <w:t>. Заказчик вносит информацию в ЕИС в реестр контрактов после заключения контракта и осуществляет его исполнение.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2.1.1</w:t>
      </w:r>
      <w:r w:rsidR="00230597">
        <w:rPr>
          <w:rFonts w:ascii="Times New Roman" w:hAnsi="Times New Roman" w:cs="Times New Roman"/>
          <w:sz w:val="28"/>
          <w:szCs w:val="28"/>
        </w:rPr>
        <w:t>4</w:t>
      </w:r>
      <w:r w:rsidRPr="00230597">
        <w:rPr>
          <w:rFonts w:ascii="Times New Roman" w:hAnsi="Times New Roman" w:cs="Times New Roman"/>
          <w:sz w:val="28"/>
          <w:szCs w:val="28"/>
        </w:rPr>
        <w:t>. Заказчик после исполнения контракта осуществляет возврат денежных средств, внесенных в качестве обеспечения исполнения контракта.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2.2. Полномочия уполномоченного учреждения при взаимодействии с заказчиком: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2.2.1. Уполномоченное учреждение принимает от заказчика поручение с сопроводительным письмом и регистрирует </w:t>
      </w:r>
      <w:r w:rsidR="004C0FA7" w:rsidRPr="00230597">
        <w:rPr>
          <w:rFonts w:ascii="Times New Roman" w:hAnsi="Times New Roman" w:cs="Times New Roman"/>
          <w:sz w:val="28"/>
          <w:szCs w:val="28"/>
        </w:rPr>
        <w:t xml:space="preserve">его </w:t>
      </w:r>
      <w:r w:rsidRPr="00230597">
        <w:rPr>
          <w:rFonts w:ascii="Times New Roman" w:hAnsi="Times New Roman" w:cs="Times New Roman"/>
          <w:sz w:val="28"/>
          <w:szCs w:val="28"/>
        </w:rPr>
        <w:t>в день поступления.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2.2.2. Уполномоченное учреждение в течение 5 рабочих дней проводит рассмотрение поступившего поручения на предмет его соответствия требованиям Федерального </w:t>
      </w:r>
      <w:hyperlink r:id="rId17" w:history="1">
        <w:r w:rsidRPr="0023059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 и бюджетного законодательства. В случае несоответствия поручения законодательству или в случае предоставления поручения, не содержащего сведений, предусмотренных п</w:t>
      </w:r>
      <w:r w:rsidR="006C005A" w:rsidRPr="00230597">
        <w:rPr>
          <w:rFonts w:ascii="Times New Roman" w:hAnsi="Times New Roman" w:cs="Times New Roman"/>
          <w:sz w:val="28"/>
          <w:szCs w:val="28"/>
        </w:rPr>
        <w:t xml:space="preserve">ункте </w:t>
      </w:r>
      <w:r w:rsidRPr="00230597">
        <w:rPr>
          <w:rFonts w:ascii="Times New Roman" w:hAnsi="Times New Roman" w:cs="Times New Roman"/>
          <w:sz w:val="28"/>
          <w:szCs w:val="28"/>
        </w:rPr>
        <w:t>2.1.6 настоящего По</w:t>
      </w:r>
      <w:r w:rsidR="0066311E" w:rsidRPr="00230597">
        <w:rPr>
          <w:rFonts w:ascii="Times New Roman" w:hAnsi="Times New Roman" w:cs="Times New Roman"/>
          <w:sz w:val="28"/>
          <w:szCs w:val="28"/>
        </w:rPr>
        <w:t>ложения</w:t>
      </w:r>
      <w:r w:rsidRPr="00230597">
        <w:rPr>
          <w:rFonts w:ascii="Times New Roman" w:hAnsi="Times New Roman" w:cs="Times New Roman"/>
          <w:sz w:val="28"/>
          <w:szCs w:val="28"/>
        </w:rPr>
        <w:t xml:space="preserve">, </w:t>
      </w:r>
      <w:r w:rsidR="004C0FA7" w:rsidRPr="00230597">
        <w:rPr>
          <w:rFonts w:ascii="Times New Roman" w:hAnsi="Times New Roman" w:cs="Times New Roman"/>
          <w:sz w:val="28"/>
          <w:szCs w:val="28"/>
        </w:rPr>
        <w:t xml:space="preserve">или в случае </w:t>
      </w:r>
      <w:r w:rsidRPr="00230597">
        <w:rPr>
          <w:rFonts w:ascii="Times New Roman" w:hAnsi="Times New Roman" w:cs="Times New Roman"/>
          <w:sz w:val="28"/>
          <w:szCs w:val="28"/>
        </w:rPr>
        <w:t>несоблюдения порядка подачи поручения в уполномоченное учреждение, поручение возвращается заказчику с указанием причин возврата, замечаний на бумажном носителе и на электронный адрес заказчика не позднее 7 рабочих дней с даты регистрации поручения. Заказчик имеет право повторно направить в уполном</w:t>
      </w:r>
      <w:r w:rsidR="0073717A">
        <w:rPr>
          <w:rFonts w:ascii="Times New Roman" w:hAnsi="Times New Roman" w:cs="Times New Roman"/>
          <w:sz w:val="28"/>
          <w:szCs w:val="28"/>
        </w:rPr>
        <w:t xml:space="preserve">оченное учреждение доработанное </w:t>
      </w:r>
      <w:r w:rsidRPr="00230597">
        <w:rPr>
          <w:rFonts w:ascii="Times New Roman" w:hAnsi="Times New Roman" w:cs="Times New Roman"/>
          <w:sz w:val="28"/>
          <w:szCs w:val="28"/>
        </w:rPr>
        <w:t>поручение, при этом Заказчиком устанавливается новая дата начала закупки. Указанный в п</w:t>
      </w:r>
      <w:r w:rsidR="006C005A" w:rsidRPr="00230597">
        <w:rPr>
          <w:rFonts w:ascii="Times New Roman" w:hAnsi="Times New Roman" w:cs="Times New Roman"/>
          <w:sz w:val="28"/>
          <w:szCs w:val="28"/>
        </w:rPr>
        <w:t>ункте</w:t>
      </w:r>
      <w:r w:rsidRPr="00230597">
        <w:rPr>
          <w:rFonts w:ascii="Times New Roman" w:hAnsi="Times New Roman" w:cs="Times New Roman"/>
          <w:sz w:val="28"/>
          <w:szCs w:val="28"/>
        </w:rPr>
        <w:t xml:space="preserve"> 2.2.2 </w:t>
      </w:r>
      <w:r w:rsidR="006C005A" w:rsidRPr="00230597">
        <w:rPr>
          <w:rFonts w:ascii="Times New Roman" w:hAnsi="Times New Roman" w:cs="Times New Roman"/>
          <w:sz w:val="28"/>
          <w:szCs w:val="28"/>
        </w:rPr>
        <w:t xml:space="preserve">настоящего Положения </w:t>
      </w:r>
      <w:r w:rsidRPr="00230597">
        <w:rPr>
          <w:rFonts w:ascii="Times New Roman" w:hAnsi="Times New Roman" w:cs="Times New Roman"/>
          <w:sz w:val="28"/>
          <w:szCs w:val="28"/>
        </w:rPr>
        <w:t>срок исчисляется заново со дня подачи заказчиком в уполномоченное учреждение доработанного поручения.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lastRenderedPageBreak/>
        <w:t>2.2.3. В случае соответствия поручения требованиям и условиям к содержанию поручения, указанным в п</w:t>
      </w:r>
      <w:r w:rsidR="006C005A" w:rsidRPr="00230597">
        <w:rPr>
          <w:rFonts w:ascii="Times New Roman" w:hAnsi="Times New Roman" w:cs="Times New Roman"/>
          <w:sz w:val="28"/>
          <w:szCs w:val="28"/>
        </w:rPr>
        <w:t>ункте</w:t>
      </w:r>
      <w:r w:rsidRPr="00230597">
        <w:rPr>
          <w:rFonts w:ascii="Times New Roman" w:hAnsi="Times New Roman" w:cs="Times New Roman"/>
          <w:sz w:val="28"/>
          <w:szCs w:val="28"/>
        </w:rPr>
        <w:t xml:space="preserve"> 2.1</w:t>
      </w:r>
      <w:r w:rsidR="004C0FA7" w:rsidRPr="00230597">
        <w:rPr>
          <w:rFonts w:ascii="Times New Roman" w:hAnsi="Times New Roman" w:cs="Times New Roman"/>
          <w:sz w:val="28"/>
          <w:szCs w:val="28"/>
        </w:rPr>
        <w:t xml:space="preserve">.6 </w:t>
      </w:r>
      <w:r w:rsidR="006C005A" w:rsidRPr="0023059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30597">
        <w:rPr>
          <w:rFonts w:ascii="Times New Roman" w:hAnsi="Times New Roman" w:cs="Times New Roman"/>
          <w:sz w:val="28"/>
          <w:szCs w:val="28"/>
        </w:rPr>
        <w:t>По</w:t>
      </w:r>
      <w:r w:rsidR="006C005A" w:rsidRPr="00230597">
        <w:rPr>
          <w:rFonts w:ascii="Times New Roman" w:hAnsi="Times New Roman" w:cs="Times New Roman"/>
          <w:sz w:val="28"/>
          <w:szCs w:val="28"/>
        </w:rPr>
        <w:t>ложения</w:t>
      </w:r>
      <w:r w:rsidRPr="00230597">
        <w:rPr>
          <w:rFonts w:ascii="Times New Roman" w:hAnsi="Times New Roman" w:cs="Times New Roman"/>
          <w:sz w:val="28"/>
          <w:szCs w:val="28"/>
        </w:rPr>
        <w:t xml:space="preserve">, и соблюдения </w:t>
      </w:r>
      <w:r w:rsidR="006C005A" w:rsidRPr="00230597">
        <w:rPr>
          <w:rFonts w:ascii="Times New Roman" w:hAnsi="Times New Roman" w:cs="Times New Roman"/>
          <w:sz w:val="28"/>
          <w:szCs w:val="28"/>
        </w:rPr>
        <w:t>п</w:t>
      </w:r>
      <w:r w:rsidRPr="00230597">
        <w:rPr>
          <w:rFonts w:ascii="Times New Roman" w:hAnsi="Times New Roman" w:cs="Times New Roman"/>
          <w:sz w:val="28"/>
          <w:szCs w:val="28"/>
        </w:rPr>
        <w:t>орядка подачи поручения в уполномоченное учреждение, уполномоченное учреждение в срок не более 8 рабочих дней со дня регистрации поручения разрабатывает извещение об осуществлении соответствующей закупки, а также размещает в ЕИС указанные документы, прошедшие контроль, предусмотренный частью 5 статьи 99 Федерального закона 44-ФЗ.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2.2.4. Уполномоченное учреждение определяет поставщиков (подрядчиков, исполнителей) в соответствии с Федеральным </w:t>
      </w:r>
      <w:hyperlink r:id="rId18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2.2.5. Уполномоченное учреждение доводит до заказчика запросы от участников закупки о разъяснении положений </w:t>
      </w:r>
      <w:r w:rsidR="00D66524" w:rsidRPr="00230597">
        <w:rPr>
          <w:rFonts w:ascii="Times New Roman" w:hAnsi="Times New Roman" w:cs="Times New Roman"/>
          <w:sz w:val="28"/>
          <w:szCs w:val="28"/>
        </w:rPr>
        <w:t xml:space="preserve">извещения об осуществлении закупки </w:t>
      </w:r>
      <w:r w:rsidRPr="00230597">
        <w:rPr>
          <w:rFonts w:ascii="Times New Roman" w:hAnsi="Times New Roman" w:cs="Times New Roman"/>
          <w:sz w:val="28"/>
          <w:szCs w:val="28"/>
        </w:rPr>
        <w:t>об осуществлении закупки не позднее дня поступления таких запросов, направляет поступившие от заказчика разъяснения положений документации об осуществлении закупки участникам закупки, размещает такие разъяснения в ЕИС;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2.2.6. Уполномоченное учреждение предоставляет, в том числе в форме электронных документов, </w:t>
      </w:r>
      <w:r w:rsidR="00D66524" w:rsidRPr="00230597">
        <w:rPr>
          <w:rFonts w:ascii="Times New Roman" w:hAnsi="Times New Roman" w:cs="Times New Roman"/>
          <w:sz w:val="28"/>
          <w:szCs w:val="28"/>
        </w:rPr>
        <w:t xml:space="preserve">извещения об осуществлении закупки </w:t>
      </w:r>
      <w:r w:rsidRPr="00230597">
        <w:rPr>
          <w:rFonts w:ascii="Times New Roman" w:hAnsi="Times New Roman" w:cs="Times New Roman"/>
          <w:sz w:val="28"/>
          <w:szCs w:val="28"/>
        </w:rPr>
        <w:t xml:space="preserve">на основании заявления любого заинтересованного лица, поданного в письменной форме, в установленные Федеральным </w:t>
      </w:r>
      <w:hyperlink r:id="rId19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 сроки;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2.2.7. Уполномоченное учреждение при принятии решения заказчиком о внесении изменений в </w:t>
      </w:r>
      <w:r w:rsidR="00D66524" w:rsidRPr="00230597">
        <w:rPr>
          <w:rFonts w:ascii="Times New Roman" w:hAnsi="Times New Roman" w:cs="Times New Roman"/>
          <w:sz w:val="28"/>
          <w:szCs w:val="28"/>
        </w:rPr>
        <w:t xml:space="preserve">извещение об осуществлении закупки </w:t>
      </w:r>
      <w:r w:rsidRPr="00230597">
        <w:rPr>
          <w:rFonts w:ascii="Times New Roman" w:hAnsi="Times New Roman" w:cs="Times New Roman"/>
          <w:sz w:val="28"/>
          <w:szCs w:val="28"/>
        </w:rPr>
        <w:t xml:space="preserve">в сроки, установленные Федеральным </w:t>
      </w:r>
      <w:hyperlink r:id="rId20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44-ФЗ, рассматривает данные изменения на предмет соответствия их требованиям Федерального </w:t>
      </w:r>
      <w:hyperlink r:id="rId21" w:history="1">
        <w:r w:rsidRPr="0023059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44-ФЗ, размещает данные изменения в ЕИС в сроки, установленные Федеральным </w:t>
      </w:r>
      <w:hyperlink r:id="rId22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44-ФЗ, а в случае несоответствия представленных изменений требованиям Федерального </w:t>
      </w:r>
      <w:hyperlink r:id="rId23" w:history="1">
        <w:r w:rsidRPr="0023059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44-ФЗ, указанные изменения возвращает заказчику.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2.2.8. Уполномоченное учреждение в случае принятия заказчиком решения об отмене определения поставщика (подрядчика, исполнителя) уведомляет об этом участников закупки, подавших заявки, посредством размещения извещения об отмене определения поставщика (подрядчика, исполнителя) в ЕИС в сроки, установленные Федеральным </w:t>
      </w:r>
      <w:hyperlink r:id="rId24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2.2.9. Уполномоченное учреждение организует работу комиссии, </w:t>
      </w:r>
      <w:r w:rsidR="004A01D3" w:rsidRPr="00230597">
        <w:rPr>
          <w:rFonts w:ascii="Times New Roman" w:hAnsi="Times New Roman" w:cs="Times New Roman"/>
          <w:sz w:val="28"/>
          <w:szCs w:val="28"/>
        </w:rPr>
        <w:t>согласно п</w:t>
      </w:r>
      <w:r w:rsidR="0066311E" w:rsidRPr="00230597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4A01D3" w:rsidRPr="00230597">
        <w:rPr>
          <w:rFonts w:ascii="Times New Roman" w:hAnsi="Times New Roman" w:cs="Times New Roman"/>
          <w:sz w:val="28"/>
          <w:szCs w:val="28"/>
        </w:rPr>
        <w:t xml:space="preserve">2.1.5 настоящего </w:t>
      </w:r>
      <w:r w:rsidR="006C005A" w:rsidRPr="00230597">
        <w:rPr>
          <w:rFonts w:ascii="Times New Roman" w:hAnsi="Times New Roman" w:cs="Times New Roman"/>
          <w:sz w:val="28"/>
          <w:szCs w:val="28"/>
        </w:rPr>
        <w:t>Положения</w:t>
      </w:r>
      <w:r w:rsidR="00AC607A">
        <w:rPr>
          <w:rFonts w:ascii="Times New Roman" w:hAnsi="Times New Roman" w:cs="Times New Roman"/>
          <w:sz w:val="28"/>
          <w:szCs w:val="28"/>
        </w:rPr>
        <w:t>,</w:t>
      </w:r>
      <w:r w:rsidR="004A01D3" w:rsidRPr="00230597">
        <w:rPr>
          <w:rFonts w:ascii="Times New Roman" w:hAnsi="Times New Roman" w:cs="Times New Roman"/>
          <w:sz w:val="28"/>
          <w:szCs w:val="28"/>
        </w:rPr>
        <w:t xml:space="preserve"> </w:t>
      </w:r>
      <w:r w:rsidRPr="00230597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D66524" w:rsidRPr="00230597">
        <w:rPr>
          <w:rFonts w:ascii="Times New Roman" w:hAnsi="Times New Roman" w:cs="Times New Roman"/>
          <w:sz w:val="28"/>
          <w:szCs w:val="28"/>
        </w:rPr>
        <w:t xml:space="preserve">извещение об осуществлении закупки </w:t>
      </w:r>
      <w:r w:rsidRPr="00230597">
        <w:rPr>
          <w:rFonts w:ascii="Times New Roman" w:hAnsi="Times New Roman" w:cs="Times New Roman"/>
          <w:sz w:val="28"/>
          <w:szCs w:val="28"/>
        </w:rPr>
        <w:t>и заявки участников закупки председателю комиссии, а в его отсутствие председательствующему (заместителю председателя комиссии), обеспечивает размещение протоколов заседания комиссии.</w:t>
      </w:r>
    </w:p>
    <w:p w:rsidR="00E35CAD" w:rsidRPr="00230597" w:rsidRDefault="00E35CAD" w:rsidP="00E35CAD">
      <w:pPr>
        <w:pStyle w:val="ConsPlusNormal"/>
        <w:tabs>
          <w:tab w:val="left" w:pos="851"/>
          <w:tab w:val="left" w:pos="993"/>
          <w:tab w:val="left" w:pos="1418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2.2.10. Уполномоченное учреждение по результатам определения поставщиков (подрядчиков, исполнителей) направляет заказчику экземпляры протоколов, составленных в ходе проведения закупки, не позднее 1 рабочего дня со дня подписания указанных протоколов.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2.2.11. Уполномоченное учреждение осуществляет хранение </w:t>
      </w:r>
      <w:r w:rsidR="00D66524" w:rsidRPr="00230597">
        <w:rPr>
          <w:rFonts w:ascii="Times New Roman" w:hAnsi="Times New Roman" w:cs="Times New Roman"/>
          <w:sz w:val="28"/>
          <w:szCs w:val="28"/>
        </w:rPr>
        <w:t>извещений об осуществлении закупки</w:t>
      </w:r>
      <w:r w:rsidRPr="00230597">
        <w:rPr>
          <w:rFonts w:ascii="Times New Roman" w:hAnsi="Times New Roman" w:cs="Times New Roman"/>
          <w:sz w:val="28"/>
          <w:szCs w:val="28"/>
        </w:rPr>
        <w:t xml:space="preserve">, протоколов, составляемых в ходе проведения процедур определения поставщиков (подрядчиков, исполнителей),  изменений, внесенных в </w:t>
      </w:r>
      <w:r w:rsidR="00D66524" w:rsidRPr="00230597">
        <w:rPr>
          <w:rFonts w:ascii="Times New Roman" w:hAnsi="Times New Roman" w:cs="Times New Roman"/>
          <w:sz w:val="28"/>
          <w:szCs w:val="28"/>
        </w:rPr>
        <w:t>извещение об осуществлении закупки</w:t>
      </w:r>
      <w:r w:rsidRPr="00230597">
        <w:rPr>
          <w:rFonts w:ascii="Times New Roman" w:hAnsi="Times New Roman" w:cs="Times New Roman"/>
          <w:sz w:val="28"/>
          <w:szCs w:val="28"/>
        </w:rPr>
        <w:t xml:space="preserve">, разъяснений </w:t>
      </w:r>
      <w:r w:rsidR="00D66524" w:rsidRPr="00230597">
        <w:rPr>
          <w:rFonts w:ascii="Times New Roman" w:hAnsi="Times New Roman" w:cs="Times New Roman"/>
          <w:sz w:val="28"/>
          <w:szCs w:val="28"/>
        </w:rPr>
        <w:t>извещения об осуществлении закупки</w:t>
      </w:r>
      <w:r w:rsidRPr="00230597">
        <w:rPr>
          <w:rFonts w:ascii="Times New Roman" w:hAnsi="Times New Roman" w:cs="Times New Roman"/>
          <w:sz w:val="28"/>
          <w:szCs w:val="28"/>
        </w:rPr>
        <w:t xml:space="preserve">, иных документов и материалов, составляемых, получаемых и </w:t>
      </w:r>
      <w:r w:rsidRPr="00230597">
        <w:rPr>
          <w:rFonts w:ascii="Times New Roman" w:hAnsi="Times New Roman" w:cs="Times New Roman"/>
          <w:sz w:val="28"/>
          <w:szCs w:val="28"/>
        </w:rPr>
        <w:lastRenderedPageBreak/>
        <w:t xml:space="preserve">используемых при определении поставщиков (подрядчиков, исполнителей) в течение срока, установленного Федеральным </w:t>
      </w:r>
      <w:hyperlink r:id="rId25" w:history="1">
        <w:r w:rsidRPr="002305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0597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230597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>2.2.12 Уполномоченное учреждение (при необходимости) участвует в рассмотрении дел об обжаловании результатов определении поставщика (подрядчика, исполнителя).</w:t>
      </w:r>
    </w:p>
    <w:p w:rsidR="004A01D3" w:rsidRPr="00635F69" w:rsidRDefault="004A01D3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0597">
        <w:rPr>
          <w:rFonts w:ascii="Times New Roman" w:hAnsi="Times New Roman" w:cs="Times New Roman"/>
          <w:sz w:val="28"/>
          <w:szCs w:val="28"/>
        </w:rPr>
        <w:t xml:space="preserve">2.1.13. Для организации и проведения совместного конкурса или аукциона </w:t>
      </w:r>
      <w:r w:rsidR="006C005A" w:rsidRPr="00230597">
        <w:rPr>
          <w:rFonts w:ascii="Times New Roman" w:hAnsi="Times New Roman" w:cs="Times New Roman"/>
          <w:sz w:val="28"/>
          <w:szCs w:val="28"/>
        </w:rPr>
        <w:t>з</w:t>
      </w:r>
      <w:r w:rsidRPr="00230597">
        <w:rPr>
          <w:rFonts w:ascii="Times New Roman" w:hAnsi="Times New Roman" w:cs="Times New Roman"/>
          <w:sz w:val="28"/>
          <w:szCs w:val="28"/>
        </w:rPr>
        <w:t>аказчик</w:t>
      </w:r>
      <w:r w:rsidR="006C005A" w:rsidRPr="00230597">
        <w:rPr>
          <w:rFonts w:ascii="Times New Roman" w:hAnsi="Times New Roman" w:cs="Times New Roman"/>
          <w:sz w:val="28"/>
          <w:szCs w:val="28"/>
        </w:rPr>
        <w:t>и</w:t>
      </w:r>
      <w:r w:rsidRPr="00230597">
        <w:rPr>
          <w:rFonts w:ascii="Times New Roman" w:hAnsi="Times New Roman" w:cs="Times New Roman"/>
          <w:sz w:val="28"/>
          <w:szCs w:val="28"/>
        </w:rPr>
        <w:t xml:space="preserve"> и уполномоченные учреждения, </w:t>
      </w:r>
      <w:r w:rsidR="006C005A" w:rsidRPr="00230597">
        <w:rPr>
          <w:rFonts w:ascii="Times New Roman" w:hAnsi="Times New Roman" w:cs="Times New Roman"/>
          <w:sz w:val="28"/>
          <w:szCs w:val="28"/>
        </w:rPr>
        <w:t>указанные в настоящем постановлении</w:t>
      </w:r>
      <w:r w:rsidRPr="00230597">
        <w:rPr>
          <w:rFonts w:ascii="Times New Roman" w:hAnsi="Times New Roman" w:cs="Times New Roman"/>
          <w:sz w:val="28"/>
          <w:szCs w:val="28"/>
        </w:rPr>
        <w:t xml:space="preserve">, заключают между собой соглашение о проведении совместного конкурса или аукциона до </w:t>
      </w:r>
      <w:r w:rsidR="00D66524" w:rsidRPr="00230597">
        <w:rPr>
          <w:rFonts w:ascii="Times New Roman" w:hAnsi="Times New Roman" w:cs="Times New Roman"/>
          <w:sz w:val="28"/>
          <w:szCs w:val="28"/>
        </w:rPr>
        <w:t>формирования</w:t>
      </w:r>
      <w:r w:rsidRPr="00230597">
        <w:rPr>
          <w:rFonts w:ascii="Times New Roman" w:hAnsi="Times New Roman" w:cs="Times New Roman"/>
          <w:sz w:val="28"/>
          <w:szCs w:val="28"/>
        </w:rPr>
        <w:t xml:space="preserve"> </w:t>
      </w:r>
      <w:r w:rsidR="00D66524" w:rsidRPr="00230597">
        <w:rPr>
          <w:rFonts w:ascii="Times New Roman" w:hAnsi="Times New Roman" w:cs="Times New Roman"/>
          <w:sz w:val="28"/>
          <w:szCs w:val="28"/>
        </w:rPr>
        <w:t>извещения об осуществлении закупки</w:t>
      </w:r>
      <w:r w:rsidRPr="00230597">
        <w:rPr>
          <w:rFonts w:ascii="Times New Roman" w:hAnsi="Times New Roman" w:cs="Times New Roman"/>
          <w:sz w:val="28"/>
          <w:szCs w:val="28"/>
        </w:rPr>
        <w:t>. При этом уполномоченные учреждения, могут выступать стороной соглашения только в качестве организатора со</w:t>
      </w:r>
      <w:r w:rsidR="00055573" w:rsidRPr="00230597">
        <w:rPr>
          <w:rFonts w:ascii="Times New Roman" w:hAnsi="Times New Roman" w:cs="Times New Roman"/>
          <w:sz w:val="28"/>
          <w:szCs w:val="28"/>
        </w:rPr>
        <w:t>в</w:t>
      </w:r>
      <w:r w:rsidRPr="0023059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55573" w:rsidRPr="00230597">
        <w:rPr>
          <w:rFonts w:ascii="Times New Roman" w:hAnsi="Times New Roman" w:cs="Times New Roman"/>
          <w:sz w:val="28"/>
          <w:szCs w:val="28"/>
        </w:rPr>
        <w:t>конкурса</w:t>
      </w:r>
      <w:r w:rsidRPr="00230597">
        <w:rPr>
          <w:rFonts w:ascii="Times New Roman" w:hAnsi="Times New Roman" w:cs="Times New Roman"/>
          <w:sz w:val="28"/>
          <w:szCs w:val="28"/>
        </w:rPr>
        <w:t xml:space="preserve"> или аукциона.</w:t>
      </w:r>
    </w:p>
    <w:p w:rsidR="00147FA2" w:rsidRDefault="00147FA2"/>
    <w:sectPr w:rsidR="00147FA2" w:rsidSect="00D765AF">
      <w:pgSz w:w="11906" w:h="16838"/>
      <w:pgMar w:top="1134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53D"/>
    <w:rsid w:val="00055573"/>
    <w:rsid w:val="00147FA2"/>
    <w:rsid w:val="002159C8"/>
    <w:rsid w:val="00230597"/>
    <w:rsid w:val="00411CB7"/>
    <w:rsid w:val="004A01D3"/>
    <w:rsid w:val="004C0FA7"/>
    <w:rsid w:val="00543125"/>
    <w:rsid w:val="0066311E"/>
    <w:rsid w:val="00687F0C"/>
    <w:rsid w:val="006C005A"/>
    <w:rsid w:val="006F20F3"/>
    <w:rsid w:val="00703F85"/>
    <w:rsid w:val="0073717A"/>
    <w:rsid w:val="00796D34"/>
    <w:rsid w:val="007C6EE6"/>
    <w:rsid w:val="00814A8F"/>
    <w:rsid w:val="00970FD0"/>
    <w:rsid w:val="009C14AE"/>
    <w:rsid w:val="00AC607A"/>
    <w:rsid w:val="00AF753D"/>
    <w:rsid w:val="00B64697"/>
    <w:rsid w:val="00C60726"/>
    <w:rsid w:val="00C93968"/>
    <w:rsid w:val="00D66524"/>
    <w:rsid w:val="00D765AF"/>
    <w:rsid w:val="00DC2604"/>
    <w:rsid w:val="00E35CAD"/>
    <w:rsid w:val="00E4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E7C8C-E558-4CBF-A3C4-6539AF6C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CA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C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E35CAD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39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39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F992EE5DDB77AF0C7BF2EA04659AF9813A657900771BF8DD35DBC72F82866E6B04D4A81CAB1D753EC31F063CEFsCE" TargetMode="External"/><Relationship Id="rId13" Type="http://schemas.openxmlformats.org/officeDocument/2006/relationships/hyperlink" Target="http://www.consultant.ru/document/cons_doc_LAW_324349/f4823c3311874efd0ecdfa668c9705968edbc47c/" TargetMode="External"/><Relationship Id="rId18" Type="http://schemas.openxmlformats.org/officeDocument/2006/relationships/hyperlink" Target="consultantplus://offline/ref=341492D9F3E213D45EEFA0CB7CA88CA4D5828857F3ADBEF268B33A3D80872896827CD3FC120FD1C8A664D9F61DMEOF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41492D9F3E213D45EEFA0CB7CA88CA4D5828857F3ADBEF268B33A3D80872896827CD3FC120FD1C8A664D9F61DMEOFL" TargetMode="External"/><Relationship Id="rId7" Type="http://schemas.openxmlformats.org/officeDocument/2006/relationships/hyperlink" Target="consultantplus://offline/ref=E0F992EE5DDB77AF0C7BF2EA04659AF9813A657900771BF8DD35DBC72F82866E6B04D4A81CAB1D753EC31F063CEFsCE" TargetMode="External"/><Relationship Id="rId12" Type="http://schemas.openxmlformats.org/officeDocument/2006/relationships/hyperlink" Target="http://www.consultant.ru/document/cons_doc_LAW_324349/f4823c3311874efd0ecdfa668c9705968edbc47c/" TargetMode="External"/><Relationship Id="rId17" Type="http://schemas.openxmlformats.org/officeDocument/2006/relationships/hyperlink" Target="consultantplus://offline/ref=341492D9F3E213D45EEFA0CB7CA88CA4D5828857F3ADBEF268B33A3D80872896827CD3FC120FD1C8A664D9F61DMEOFL" TargetMode="External"/><Relationship Id="rId25" Type="http://schemas.openxmlformats.org/officeDocument/2006/relationships/hyperlink" Target="consultantplus://offline/ref=341492D9F3E213D45EEFA0CB7CA88CA4D5828857F3ADBEF268B33A3D80872896827CD3FC120FD1C8A664D9F61DMEOF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41492D9F3E213D45EEFA0CB7CA88CA4D5828857F3ADBEF268B33A3D80872896827CD3FC120FD1C8A664D9F61DMEOFL" TargetMode="External"/><Relationship Id="rId20" Type="http://schemas.openxmlformats.org/officeDocument/2006/relationships/hyperlink" Target="consultantplus://offline/ref=341492D9F3E213D45EEFA0CB7CA88CA4D5828857F3ADBEF268B33A3D80872896827CD3FC120FD1C8A664D9F61DMEO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F992EE5DDB77AF0C7BF2EA04659AF9813A657900771BF8DD35DBC72F82866E79048CA41DA2047438D6495779A0D5A8FB977384897E9EB6E3sDE" TargetMode="External"/><Relationship Id="rId11" Type="http://schemas.openxmlformats.org/officeDocument/2006/relationships/hyperlink" Target="consultantplus://offline/ref=341492D9F3E213D45EEFA0CB7CA88CA4D5828857F3ADBEF268B33A3D80872896827CD3FC120FD1C8A664D9F61DMEOFL" TargetMode="External"/><Relationship Id="rId24" Type="http://schemas.openxmlformats.org/officeDocument/2006/relationships/hyperlink" Target="consultantplus://offline/ref=341492D9F3E213D45EEFA0CB7CA88CA4D5828857F3ADBEF268B33A3D80872896827CD3FC120FD1C8A664D9F61DMEOFL" TargetMode="External"/><Relationship Id="rId5" Type="http://schemas.openxmlformats.org/officeDocument/2006/relationships/hyperlink" Target="consultantplus://offline/ref=E0F992EE5DDB77AF0C7BF2EA04659AF9813B677D0C7E1BF8DD35DBC72F82866E6B04D4A81CAB1D753EC31F063CEFsCE" TargetMode="External"/><Relationship Id="rId15" Type="http://schemas.openxmlformats.org/officeDocument/2006/relationships/hyperlink" Target="consultantplus://offline/ref=341492D9F3E213D45EEFA0CB7CA88CA4D5828857F3ADBEF268B33A3D80872896827CD3FC120FD1C8A664D9F61DMEOFL" TargetMode="External"/><Relationship Id="rId23" Type="http://schemas.openxmlformats.org/officeDocument/2006/relationships/hyperlink" Target="consultantplus://offline/ref=341492D9F3E213D45EEFA0CB7CA88CA4D5828857F3ADBEF268B33A3D80872896827CD3FC120FD1C8A664D9F61DMEOFL" TargetMode="External"/><Relationship Id="rId10" Type="http://schemas.openxmlformats.org/officeDocument/2006/relationships/hyperlink" Target="consultantplus://offline/ref=341492D9F3E213D45EEFA0CB7CA88CA4D5828857F3ADBEF268B33A3D80872896827CD3FC120FD1C8A664D9F61DMEOFL" TargetMode="External"/><Relationship Id="rId19" Type="http://schemas.openxmlformats.org/officeDocument/2006/relationships/hyperlink" Target="consultantplus://offline/ref=341492D9F3E213D45EEFA0CB7CA88CA4D5828857F3ADBEF268B33A3D80872896827CD3FC120FD1C8A664D9F61DMEOFL" TargetMode="External"/><Relationship Id="rId4" Type="http://schemas.openxmlformats.org/officeDocument/2006/relationships/hyperlink" Target="consultantplus://offline/ref=E0F992EE5DDB77AF0C7BF2EA04659AF9813A617E017D1BF8DD35DBC72F82866E6B04D4A81CAB1D753EC31F063CEFsCE" TargetMode="External"/><Relationship Id="rId9" Type="http://schemas.openxmlformats.org/officeDocument/2006/relationships/hyperlink" Target="consultantplus://offline/ref=E0F992EE5DDB77AF0C7BF2EA04659AF9813A657900771BF8DD35DBC72F82866E6B04D4A81CAB1D753EC31F063CEFsCE" TargetMode="External"/><Relationship Id="rId14" Type="http://schemas.openxmlformats.org/officeDocument/2006/relationships/hyperlink" Target="consultantplus://offline/ref=341492D9F3E213D45EEFA0CB7CA88CA4D5828857F3ADBEF268B33A3D80872896827CD3FC120FD1C8A664D9F61DMEOFL" TargetMode="External"/><Relationship Id="rId22" Type="http://schemas.openxmlformats.org/officeDocument/2006/relationships/hyperlink" Target="consultantplus://offline/ref=341492D9F3E213D45EEFA0CB7CA88CA4D5828857F3ADBEF268B33A3D80872896827CD3FC120FD1C8A664D9F61DMEOF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2634</Words>
  <Characters>15018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Братышева</dc:creator>
  <cp:keywords/>
  <dc:description/>
  <cp:lastModifiedBy>Наталья Братышева</cp:lastModifiedBy>
  <cp:revision>26</cp:revision>
  <cp:lastPrinted>2020-02-03T09:21:00Z</cp:lastPrinted>
  <dcterms:created xsi:type="dcterms:W3CDTF">2020-02-03T03:26:00Z</dcterms:created>
  <dcterms:modified xsi:type="dcterms:W3CDTF">2024-12-16T08:35:00Z</dcterms:modified>
</cp:coreProperties>
</file>