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F7" w:rsidRDefault="00F4545C" w:rsidP="00C957F7">
      <w:pPr>
        <w:pStyle w:val="30"/>
        <w:framePr w:w="9897" w:wrap="around" w:x="1370" w:y="-428"/>
      </w:pPr>
      <w:r>
        <w:rPr>
          <w:noProof/>
        </w:rPr>
        <w:drawing>
          <wp:inline distT="0" distB="0" distL="0" distR="0">
            <wp:extent cx="605790" cy="903605"/>
            <wp:effectExtent l="19050" t="0" r="381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5790" cy="903605"/>
                    </a:xfrm>
                    <a:prstGeom prst="rect">
                      <a:avLst/>
                    </a:prstGeom>
                    <a:noFill/>
                    <a:ln w="9525">
                      <a:noFill/>
                      <a:miter lim="800000"/>
                      <a:headEnd/>
                      <a:tailEnd/>
                    </a:ln>
                  </pic:spPr>
                </pic:pic>
              </a:graphicData>
            </a:graphic>
          </wp:inline>
        </w:drawing>
      </w:r>
    </w:p>
    <w:p w:rsidR="00C957F7" w:rsidRDefault="00C957F7" w:rsidP="00C957F7">
      <w:pPr>
        <w:pStyle w:val="30"/>
        <w:framePr w:w="9897" w:wrap="around" w:x="1370" w:y="-428"/>
      </w:pPr>
    </w:p>
    <w:p w:rsidR="00D94272" w:rsidRDefault="00D94272" w:rsidP="00D94272">
      <w:pPr>
        <w:pStyle w:val="30"/>
        <w:framePr w:w="9897" w:wrap="around" w:x="1370" w:y="-428"/>
        <w:rPr>
          <w:rFonts w:ascii="Arial" w:hAnsi="Arial" w:cs="Arial"/>
          <w:sz w:val="28"/>
          <w:szCs w:val="28"/>
        </w:rPr>
      </w:pPr>
      <w:r>
        <w:rPr>
          <w:rFonts w:ascii="Arial" w:hAnsi="Arial" w:cs="Arial"/>
          <w:sz w:val="28"/>
          <w:szCs w:val="28"/>
        </w:rPr>
        <w:t>Городской округ</w:t>
      </w:r>
    </w:p>
    <w:p w:rsidR="00D94272" w:rsidRPr="00C4332D" w:rsidRDefault="00D94272" w:rsidP="00D94272">
      <w:pPr>
        <w:pStyle w:val="30"/>
        <w:framePr w:w="9897" w:wrap="around" w:x="1370" w:y="-428"/>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C957F7" w:rsidRPr="00D94272" w:rsidRDefault="00C957F7" w:rsidP="00C957F7">
      <w:pPr>
        <w:pStyle w:val="10"/>
        <w:framePr w:w="9897" w:wrap="around" w:x="1370" w:y="-428"/>
        <w:rPr>
          <w:rFonts w:ascii="Arial" w:hAnsi="Arial" w:cs="Arial"/>
          <w:szCs w:val="28"/>
        </w:rPr>
      </w:pPr>
    </w:p>
    <w:p w:rsidR="00C957F7" w:rsidRPr="006A0457" w:rsidRDefault="00C957F7" w:rsidP="00C957F7">
      <w:pPr>
        <w:pStyle w:val="10"/>
        <w:framePr w:w="9897" w:wrap="around" w:x="1370" w:y="-428"/>
        <w:rPr>
          <w:sz w:val="32"/>
          <w:szCs w:val="32"/>
        </w:rPr>
      </w:pPr>
      <w:r w:rsidRPr="006A0457">
        <w:rPr>
          <w:sz w:val="32"/>
          <w:szCs w:val="32"/>
        </w:rPr>
        <w:t xml:space="preserve">АДМИНИСТРАЦИЯ ЗАТО </w:t>
      </w:r>
      <w:r>
        <w:rPr>
          <w:sz w:val="32"/>
          <w:szCs w:val="32"/>
        </w:rPr>
        <w:t>г.</w:t>
      </w:r>
      <w:r w:rsidR="00894410" w:rsidRPr="000E0482">
        <w:rPr>
          <w:sz w:val="32"/>
          <w:szCs w:val="32"/>
        </w:rPr>
        <w:t xml:space="preserve"> </w:t>
      </w:r>
      <w:r w:rsidRPr="006A0457">
        <w:rPr>
          <w:sz w:val="32"/>
          <w:szCs w:val="32"/>
        </w:rPr>
        <w:t>ЖЕЛЕЗНОГОРСК</w:t>
      </w:r>
    </w:p>
    <w:p w:rsidR="00C957F7" w:rsidRDefault="00C957F7" w:rsidP="00C957F7">
      <w:pPr>
        <w:framePr w:w="9897" w:h="1873" w:hSpace="180" w:wrap="around" w:vAnchor="text" w:hAnchor="page" w:x="1370" w:y="-428"/>
        <w:jc w:val="center"/>
        <w:rPr>
          <w:rFonts w:ascii="Times New Roman" w:hAnsi="Times New Roman"/>
          <w:b/>
          <w:sz w:val="28"/>
        </w:rPr>
      </w:pPr>
    </w:p>
    <w:p w:rsidR="00C957F7" w:rsidRDefault="00C957F7" w:rsidP="00C957F7">
      <w:pPr>
        <w:framePr w:w="9897" w:h="1873" w:hSpace="180" w:wrap="around" w:vAnchor="text" w:hAnchor="page" w:x="1370" w:y="-428"/>
        <w:jc w:val="center"/>
        <w:rPr>
          <w:rFonts w:ascii="Arial" w:hAnsi="Arial"/>
        </w:rPr>
      </w:pPr>
      <w:r>
        <w:rPr>
          <w:rFonts w:ascii="Arial" w:hAnsi="Arial"/>
          <w:b/>
          <w:sz w:val="36"/>
        </w:rPr>
        <w:t>ПОСТАНОВЛЕНИЕ</w:t>
      </w:r>
    </w:p>
    <w:p w:rsidR="00CC2892" w:rsidRDefault="00CC2892"/>
    <w:p w:rsidR="00D81F3D" w:rsidRDefault="00D81F3D" w:rsidP="00D81F3D">
      <w:pPr>
        <w:framePr w:w="9487" w:h="637" w:hSpace="180" w:wrap="around" w:vAnchor="text" w:hAnchor="page" w:x="1629" w:y="250"/>
        <w:rPr>
          <w:rFonts w:ascii="Times New Roman" w:hAnsi="Times New Roman"/>
          <w:sz w:val="22"/>
        </w:rPr>
      </w:pPr>
    </w:p>
    <w:p w:rsidR="00D81F3D" w:rsidRPr="000707F6" w:rsidRDefault="00CC1D6C" w:rsidP="00D81F3D">
      <w:pPr>
        <w:framePr w:w="9487" w:h="637" w:hSpace="180" w:wrap="around" w:vAnchor="text" w:hAnchor="page" w:x="1629" w:y="250"/>
        <w:rPr>
          <w:rFonts w:ascii="Times New Roman" w:hAnsi="Times New Roman"/>
          <w:sz w:val="28"/>
          <w:szCs w:val="28"/>
          <w:u w:val="single"/>
        </w:rPr>
      </w:pPr>
      <w:r>
        <w:rPr>
          <w:rFonts w:ascii="Times New Roman" w:hAnsi="Times New Roman"/>
          <w:sz w:val="22"/>
        </w:rPr>
        <w:t xml:space="preserve">    </w:t>
      </w:r>
      <w:r w:rsidR="00C212BB">
        <w:rPr>
          <w:rFonts w:ascii="Times New Roman" w:hAnsi="Times New Roman"/>
          <w:sz w:val="22"/>
        </w:rPr>
        <w:t>24.01.2025</w:t>
      </w:r>
      <w:r w:rsidR="00D81F3D" w:rsidRPr="00D72698">
        <w:rPr>
          <w:rFonts w:ascii="Times New Roman" w:hAnsi="Times New Roman"/>
          <w:sz w:val="22"/>
        </w:rPr>
        <w:t xml:space="preserve">                                                                                 </w:t>
      </w:r>
      <w:r w:rsidR="00520214">
        <w:rPr>
          <w:rFonts w:ascii="Times New Roman" w:hAnsi="Times New Roman"/>
          <w:sz w:val="22"/>
        </w:rPr>
        <w:t xml:space="preserve">                     </w:t>
      </w:r>
      <w:r w:rsidR="004562FD">
        <w:rPr>
          <w:rFonts w:ascii="Times New Roman" w:hAnsi="Times New Roman"/>
          <w:sz w:val="22"/>
        </w:rPr>
        <w:t xml:space="preserve">           </w:t>
      </w:r>
      <w:r w:rsidR="00D81F3D" w:rsidRPr="00795972">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0.05pt" o:ole="">
            <v:imagedata r:id="rId9" o:title=""/>
          </v:shape>
          <o:OLEObject Type="Embed" ProgID="MSWordArt.2" ShapeID="_x0000_i1025" DrawAspect="Content" ObjectID="_1799480603" r:id="rId10">
            <o:FieldCodes>\s</o:FieldCodes>
          </o:OLEObject>
        </w:object>
      </w:r>
      <w:r w:rsidR="00D81F3D" w:rsidRPr="000D39B6">
        <w:rPr>
          <w:rFonts w:ascii="Times New Roman" w:hAnsi="Times New Roman"/>
          <w:sz w:val="22"/>
        </w:rPr>
        <w:t xml:space="preserve"> </w:t>
      </w:r>
      <w:r w:rsidR="00D81F3D" w:rsidRPr="005D5760">
        <w:rPr>
          <w:rFonts w:ascii="Times New Roman" w:hAnsi="Times New Roman"/>
          <w:sz w:val="22"/>
        </w:rPr>
        <w:t xml:space="preserve"> </w:t>
      </w:r>
      <w:r w:rsidR="00C212BB">
        <w:rPr>
          <w:rFonts w:ascii="Times New Roman" w:hAnsi="Times New Roman"/>
          <w:sz w:val="22"/>
        </w:rPr>
        <w:t>115</w:t>
      </w:r>
    </w:p>
    <w:p w:rsidR="00D81F3D" w:rsidRPr="00246459" w:rsidRDefault="00D81F3D" w:rsidP="00D81F3D">
      <w:pPr>
        <w:framePr w:w="9487" w:h="637" w:hSpace="180" w:wrap="around" w:vAnchor="text" w:hAnchor="page" w:x="1629" w:y="250"/>
        <w:jc w:val="center"/>
        <w:rPr>
          <w:sz w:val="22"/>
          <w:szCs w:val="22"/>
        </w:rPr>
      </w:pPr>
      <w:r w:rsidRPr="00246459">
        <w:rPr>
          <w:rFonts w:ascii="Times New Roman" w:hAnsi="Times New Roman"/>
          <w:b/>
          <w:sz w:val="22"/>
          <w:szCs w:val="22"/>
        </w:rPr>
        <w:t>г.</w:t>
      </w:r>
      <w:r w:rsidRPr="000707F6">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Pr="00D94272" w:rsidRDefault="00CC2892">
      <w:pPr>
        <w:rPr>
          <w:szCs w:val="16"/>
        </w:rPr>
      </w:pPr>
    </w:p>
    <w:p w:rsidR="00CC2892" w:rsidRPr="00D94272" w:rsidRDefault="00CC2892">
      <w:pPr>
        <w:rPr>
          <w:szCs w:val="16"/>
        </w:rPr>
      </w:pPr>
    </w:p>
    <w:p w:rsidR="00CC2892" w:rsidRPr="00D94272" w:rsidRDefault="00CC2892" w:rsidP="00902C83">
      <w:pPr>
        <w:widowControl w:val="0"/>
        <w:jc w:val="both"/>
        <w:rPr>
          <w:szCs w:val="16"/>
        </w:rPr>
      </w:pPr>
    </w:p>
    <w:p w:rsidR="00520214" w:rsidRPr="0045799E" w:rsidRDefault="00520214" w:rsidP="00520214">
      <w:pPr>
        <w:autoSpaceDE w:val="0"/>
        <w:autoSpaceDN w:val="0"/>
        <w:adjustRightInd w:val="0"/>
        <w:jc w:val="both"/>
        <w:rPr>
          <w:rFonts w:ascii="Times New Roman" w:hAnsi="Times New Roman"/>
          <w:sz w:val="28"/>
          <w:szCs w:val="28"/>
        </w:rPr>
      </w:pPr>
      <w:r>
        <w:rPr>
          <w:rFonts w:ascii="Times New Roman" w:hAnsi="Times New Roman"/>
          <w:sz w:val="28"/>
          <w:szCs w:val="26"/>
        </w:rPr>
        <w:t xml:space="preserve">Об утверждении </w:t>
      </w:r>
      <w:r>
        <w:rPr>
          <w:rFonts w:ascii="Times New Roman" w:hAnsi="Times New Roman"/>
          <w:sz w:val="28"/>
          <w:szCs w:val="28"/>
        </w:rPr>
        <w:t>Порядка</w:t>
      </w:r>
      <w:r w:rsidRPr="0045799E">
        <w:rPr>
          <w:rFonts w:ascii="Times New Roman" w:hAnsi="Times New Roman"/>
          <w:sz w:val="28"/>
          <w:szCs w:val="28"/>
        </w:rPr>
        <w:t xml:space="preserve"> предоставления субсидий юридическим лицам (за исключением субсидий муниципальным учреждениям), в целях возмещения затрат в связи с проведением работ по благоустройству дворовых территорий</w:t>
      </w:r>
    </w:p>
    <w:p w:rsidR="00D94272" w:rsidRDefault="00D94272" w:rsidP="00520214">
      <w:pPr>
        <w:widowControl w:val="0"/>
        <w:jc w:val="both"/>
        <w:rPr>
          <w:rFonts w:ascii="Times New Roman" w:hAnsi="Times New Roman"/>
          <w:sz w:val="28"/>
          <w:szCs w:val="26"/>
        </w:rPr>
      </w:pPr>
    </w:p>
    <w:p w:rsidR="00CC1D6C" w:rsidRPr="00CC1D6C" w:rsidRDefault="00CC1D6C" w:rsidP="00D94272">
      <w:pPr>
        <w:widowControl w:val="0"/>
        <w:jc w:val="both"/>
        <w:rPr>
          <w:rFonts w:ascii="Times New Roman" w:hAnsi="Times New Roman"/>
          <w:sz w:val="28"/>
          <w:szCs w:val="26"/>
        </w:rPr>
      </w:pPr>
    </w:p>
    <w:p w:rsidR="00CC43FE" w:rsidRPr="00520214" w:rsidRDefault="00520214" w:rsidP="006050AB">
      <w:pPr>
        <w:autoSpaceDE w:val="0"/>
        <w:autoSpaceDN w:val="0"/>
        <w:adjustRightInd w:val="0"/>
        <w:ind w:firstLine="709"/>
        <w:jc w:val="both"/>
        <w:rPr>
          <w:rFonts w:ascii="Times New Roman" w:hAnsi="Times New Roman"/>
          <w:sz w:val="28"/>
          <w:szCs w:val="28"/>
        </w:rPr>
      </w:pPr>
      <w:proofErr w:type="gramStart"/>
      <w:r w:rsidRPr="00520214">
        <w:rPr>
          <w:rFonts w:ascii="Times New Roman" w:hAnsi="Times New Roman"/>
          <w:sz w:val="28"/>
          <w:szCs w:val="28"/>
        </w:rPr>
        <w:t xml:space="preserve">Руководствуясь статьей 16 Федерального закона от 06.10.2003 № 131-ФЗ «Об общих принципах организации местного самоуправления в Российской Федерации», </w:t>
      </w:r>
      <w:r w:rsidR="0006287A">
        <w:rPr>
          <w:rFonts w:ascii="Times New Roman" w:hAnsi="Times New Roman"/>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proofErr w:type="gramEnd"/>
      <w:r w:rsidR="0006287A">
        <w:rPr>
          <w:rFonts w:ascii="Times New Roman" w:hAnsi="Times New Roman"/>
          <w:sz w:val="28"/>
          <w:szCs w:val="28"/>
        </w:rPr>
        <w:t xml:space="preserve"> - производителям товаров, работ, услуг и проведение отборов получателей указанных субсидий, в том числе грантов в форме субсидий»,  </w:t>
      </w:r>
      <w:r w:rsidRPr="00520214">
        <w:rPr>
          <w:rFonts w:ascii="Times New Roman" w:hAnsi="Times New Roman"/>
          <w:sz w:val="28"/>
          <w:szCs w:val="28"/>
        </w:rPr>
        <w:t>Приказом Минстроя России от 18.03.2019 № 162/</w:t>
      </w:r>
      <w:proofErr w:type="spellStart"/>
      <w:proofErr w:type="gramStart"/>
      <w:r w:rsidRPr="00520214">
        <w:rPr>
          <w:rFonts w:ascii="Times New Roman" w:hAnsi="Times New Roman"/>
          <w:sz w:val="28"/>
          <w:szCs w:val="28"/>
        </w:rPr>
        <w:t>пр</w:t>
      </w:r>
      <w:proofErr w:type="spellEnd"/>
      <w:proofErr w:type="gramEnd"/>
      <w:r w:rsidRPr="00520214">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Уставом ЗАТО Железногорск,  в целях формирования современной городской среды и обеспечения комплексного подхода к благоустройству территорий ЗАТО Железногорск,</w:t>
      </w:r>
    </w:p>
    <w:p w:rsidR="00520214" w:rsidRPr="00520214" w:rsidRDefault="00520214" w:rsidP="00520214">
      <w:pPr>
        <w:ind w:firstLine="709"/>
        <w:jc w:val="both"/>
        <w:rPr>
          <w:rFonts w:ascii="Times New Roman" w:hAnsi="Times New Roman"/>
          <w:sz w:val="28"/>
          <w:szCs w:val="28"/>
        </w:rPr>
      </w:pPr>
    </w:p>
    <w:p w:rsidR="00651CC3" w:rsidRDefault="00FA154E" w:rsidP="00651CC3">
      <w:pPr>
        <w:jc w:val="both"/>
        <w:rPr>
          <w:rFonts w:ascii="Times New Roman" w:hAnsi="Times New Roman"/>
          <w:sz w:val="28"/>
          <w:szCs w:val="26"/>
        </w:rPr>
      </w:pPr>
      <w:r w:rsidRPr="00D8225D">
        <w:rPr>
          <w:rFonts w:ascii="Times New Roman" w:hAnsi="Times New Roman"/>
          <w:sz w:val="28"/>
          <w:szCs w:val="26"/>
        </w:rPr>
        <w:t>ПОСТАНОВЛЯЮ:</w:t>
      </w:r>
    </w:p>
    <w:p w:rsidR="00651CC3" w:rsidRDefault="00651CC3" w:rsidP="00651CC3">
      <w:pPr>
        <w:jc w:val="both"/>
        <w:rPr>
          <w:rFonts w:ascii="Times New Roman" w:hAnsi="Times New Roman"/>
          <w:sz w:val="28"/>
          <w:szCs w:val="26"/>
        </w:rPr>
      </w:pPr>
    </w:p>
    <w:p w:rsidR="00520214" w:rsidRPr="0045799E" w:rsidRDefault="00651CC3" w:rsidP="006050AB">
      <w:pPr>
        <w:autoSpaceDE w:val="0"/>
        <w:autoSpaceDN w:val="0"/>
        <w:adjustRightInd w:val="0"/>
        <w:ind w:firstLine="709"/>
        <w:jc w:val="both"/>
        <w:rPr>
          <w:rFonts w:ascii="Times New Roman" w:hAnsi="Times New Roman"/>
          <w:sz w:val="28"/>
          <w:szCs w:val="28"/>
        </w:rPr>
      </w:pPr>
      <w:r w:rsidRPr="00651CC3">
        <w:rPr>
          <w:rFonts w:ascii="Times New Roman" w:hAnsi="Times New Roman"/>
          <w:sz w:val="28"/>
          <w:szCs w:val="28"/>
        </w:rPr>
        <w:t xml:space="preserve">1. </w:t>
      </w:r>
      <w:r w:rsidR="00520214">
        <w:rPr>
          <w:rFonts w:ascii="Times New Roman" w:hAnsi="Times New Roman"/>
          <w:sz w:val="28"/>
          <w:szCs w:val="28"/>
        </w:rPr>
        <w:t xml:space="preserve">Утвердить </w:t>
      </w:r>
      <w:r w:rsidR="00520214" w:rsidRPr="0045799E">
        <w:rPr>
          <w:rFonts w:ascii="Times New Roman" w:hAnsi="Times New Roman"/>
          <w:sz w:val="28"/>
          <w:szCs w:val="28"/>
        </w:rPr>
        <w:t xml:space="preserve">Порядок предоставления субсидий юридическим лицам (за исключением субсидий муниципальным учреждениям), в целях </w:t>
      </w:r>
      <w:r w:rsidR="00520214" w:rsidRPr="0045799E">
        <w:rPr>
          <w:rFonts w:ascii="Times New Roman" w:hAnsi="Times New Roman"/>
          <w:sz w:val="28"/>
          <w:szCs w:val="28"/>
        </w:rPr>
        <w:lastRenderedPageBreak/>
        <w:t>возмещения затрат в связи с проведением работ по благоустройству дворовых территорий</w:t>
      </w:r>
      <w:r w:rsidR="00520214">
        <w:rPr>
          <w:rFonts w:ascii="Times New Roman" w:hAnsi="Times New Roman"/>
          <w:sz w:val="28"/>
          <w:szCs w:val="28"/>
        </w:rPr>
        <w:t xml:space="preserve"> согласно приложению к настоящему постановлению.</w:t>
      </w:r>
    </w:p>
    <w:p w:rsidR="000659C0" w:rsidRDefault="00D81F3D" w:rsidP="006050AB">
      <w:pPr>
        <w:ind w:firstLine="709"/>
        <w:jc w:val="both"/>
        <w:rPr>
          <w:rFonts w:ascii="Times New Roman" w:hAnsi="Times New Roman"/>
          <w:sz w:val="28"/>
          <w:szCs w:val="28"/>
        </w:rPr>
      </w:pPr>
      <w:r>
        <w:rPr>
          <w:rFonts w:ascii="Times New Roman" w:hAnsi="Times New Roman"/>
          <w:sz w:val="28"/>
          <w:szCs w:val="28"/>
        </w:rPr>
        <w:t>2</w:t>
      </w:r>
      <w:r w:rsidR="00D94272" w:rsidRPr="000E62F7">
        <w:rPr>
          <w:rFonts w:ascii="Times New Roman" w:hAnsi="Times New Roman"/>
          <w:sz w:val="28"/>
          <w:szCs w:val="28"/>
        </w:rPr>
        <w:t xml:space="preserve">. </w:t>
      </w:r>
      <w:r w:rsidR="000659C0" w:rsidRPr="000659C0">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w:t>
      </w:r>
      <w:r w:rsidR="00520214">
        <w:rPr>
          <w:rFonts w:ascii="Times New Roman" w:hAnsi="Times New Roman"/>
          <w:sz w:val="28"/>
          <w:szCs w:val="28"/>
        </w:rPr>
        <w:t xml:space="preserve">                         </w:t>
      </w:r>
      <w:r w:rsidR="000659C0" w:rsidRPr="000659C0">
        <w:rPr>
          <w:rFonts w:ascii="Times New Roman" w:hAnsi="Times New Roman"/>
          <w:sz w:val="28"/>
          <w:szCs w:val="28"/>
        </w:rPr>
        <w:t xml:space="preserve"> г.</w:t>
      </w:r>
      <w:r w:rsidR="00520214">
        <w:rPr>
          <w:rFonts w:ascii="Times New Roman" w:hAnsi="Times New Roman"/>
          <w:sz w:val="28"/>
          <w:szCs w:val="28"/>
        </w:rPr>
        <w:t xml:space="preserve"> </w:t>
      </w:r>
      <w:r w:rsidR="000659C0" w:rsidRPr="000659C0">
        <w:rPr>
          <w:rFonts w:ascii="Times New Roman" w:hAnsi="Times New Roman"/>
          <w:sz w:val="28"/>
          <w:szCs w:val="28"/>
        </w:rPr>
        <w:t>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 </w:t>
      </w:r>
    </w:p>
    <w:p w:rsidR="00D94272" w:rsidRPr="00A514B6" w:rsidRDefault="00D81F3D" w:rsidP="006050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D94272">
        <w:rPr>
          <w:rFonts w:ascii="Times New Roman" w:hAnsi="Times New Roman"/>
          <w:sz w:val="28"/>
          <w:szCs w:val="28"/>
        </w:rPr>
        <w:t xml:space="preserve">. </w:t>
      </w:r>
      <w:r w:rsidR="00D94272" w:rsidRPr="00A514B6">
        <w:rPr>
          <w:rFonts w:ascii="Times New Roman" w:hAnsi="Times New Roman"/>
          <w:sz w:val="28"/>
          <w:szCs w:val="28"/>
        </w:rPr>
        <w:t>Отделу общественн</w:t>
      </w:r>
      <w:r w:rsidR="00D94272">
        <w:rPr>
          <w:rFonts w:ascii="Times New Roman" w:hAnsi="Times New Roman"/>
          <w:sz w:val="28"/>
          <w:szCs w:val="28"/>
        </w:rPr>
        <w:t>ых связей Администрации ЗАТО г. </w:t>
      </w:r>
      <w:r w:rsidR="00D94272" w:rsidRPr="00A514B6">
        <w:rPr>
          <w:rFonts w:ascii="Times New Roman" w:hAnsi="Times New Roman"/>
          <w:sz w:val="28"/>
          <w:szCs w:val="28"/>
        </w:rPr>
        <w:t>Железногорск (</w:t>
      </w:r>
      <w:r w:rsidR="00D94272">
        <w:rPr>
          <w:rFonts w:ascii="Times New Roman" w:hAnsi="Times New Roman"/>
          <w:sz w:val="28"/>
          <w:szCs w:val="28"/>
        </w:rPr>
        <w:t>И.С. Архипова</w:t>
      </w:r>
      <w:r w:rsidR="00D94272" w:rsidRPr="00A514B6">
        <w:rPr>
          <w:rFonts w:ascii="Times New Roman" w:hAnsi="Times New Roman"/>
          <w:sz w:val="28"/>
          <w:szCs w:val="28"/>
        </w:rPr>
        <w:t xml:space="preserve">) </w:t>
      </w:r>
      <w:proofErr w:type="gramStart"/>
      <w:r w:rsidR="00D94272" w:rsidRPr="00A514B6">
        <w:rPr>
          <w:rFonts w:ascii="Times New Roman" w:hAnsi="Times New Roman"/>
          <w:sz w:val="28"/>
          <w:szCs w:val="28"/>
        </w:rPr>
        <w:t>разместить информацию</w:t>
      </w:r>
      <w:proofErr w:type="gramEnd"/>
      <w:r w:rsidR="00D94272" w:rsidRPr="00A514B6">
        <w:rPr>
          <w:rFonts w:ascii="Times New Roman" w:hAnsi="Times New Roman"/>
          <w:sz w:val="28"/>
          <w:szCs w:val="28"/>
        </w:rPr>
        <w:t xml:space="preserve"> о принятии настоящего </w:t>
      </w:r>
      <w:r w:rsidR="00D94272">
        <w:rPr>
          <w:rFonts w:ascii="Times New Roman" w:hAnsi="Times New Roman"/>
          <w:sz w:val="28"/>
          <w:szCs w:val="28"/>
        </w:rPr>
        <w:t>постановления</w:t>
      </w:r>
      <w:r w:rsidR="00D94272" w:rsidRPr="00A514B6">
        <w:rPr>
          <w:rFonts w:ascii="Times New Roman" w:hAnsi="Times New Roman"/>
          <w:sz w:val="28"/>
          <w:szCs w:val="28"/>
        </w:rPr>
        <w:t xml:space="preserve"> на официальном сайте </w:t>
      </w:r>
      <w:r>
        <w:rPr>
          <w:rFonts w:ascii="Times New Roman" w:hAnsi="Times New Roman"/>
          <w:sz w:val="28"/>
          <w:szCs w:val="28"/>
        </w:rPr>
        <w:t xml:space="preserve">Администрации ЗАТО </w:t>
      </w:r>
      <w:r w:rsidR="00F3256A">
        <w:rPr>
          <w:rFonts w:ascii="Times New Roman" w:hAnsi="Times New Roman"/>
          <w:sz w:val="28"/>
          <w:szCs w:val="28"/>
        </w:rPr>
        <w:br/>
      </w:r>
      <w:r>
        <w:rPr>
          <w:rFonts w:ascii="Times New Roman" w:hAnsi="Times New Roman"/>
          <w:sz w:val="28"/>
          <w:szCs w:val="28"/>
        </w:rPr>
        <w:t xml:space="preserve">г. Железногорск </w:t>
      </w:r>
      <w:r w:rsidR="00D94272" w:rsidRPr="00A514B6">
        <w:rPr>
          <w:rFonts w:ascii="Times New Roman" w:hAnsi="Times New Roman"/>
          <w:sz w:val="28"/>
          <w:szCs w:val="28"/>
        </w:rPr>
        <w:t xml:space="preserve">в информационно-телекоммуникационной сети </w:t>
      </w:r>
      <w:r w:rsidR="00D94272">
        <w:rPr>
          <w:rFonts w:ascii="Times New Roman" w:hAnsi="Times New Roman"/>
          <w:sz w:val="28"/>
          <w:szCs w:val="28"/>
        </w:rPr>
        <w:t>«</w:t>
      </w:r>
      <w:r w:rsidR="00D94272" w:rsidRPr="00A514B6">
        <w:rPr>
          <w:rFonts w:ascii="Times New Roman" w:hAnsi="Times New Roman"/>
          <w:sz w:val="28"/>
          <w:szCs w:val="28"/>
        </w:rPr>
        <w:t>Интернет</w:t>
      </w:r>
      <w:r w:rsidR="00D94272">
        <w:rPr>
          <w:rFonts w:ascii="Times New Roman" w:hAnsi="Times New Roman"/>
          <w:sz w:val="28"/>
          <w:szCs w:val="28"/>
        </w:rPr>
        <w:t>»</w:t>
      </w:r>
      <w:r w:rsidR="00D94272" w:rsidRPr="00A514B6">
        <w:rPr>
          <w:rFonts w:ascii="Times New Roman" w:hAnsi="Times New Roman"/>
          <w:sz w:val="28"/>
          <w:szCs w:val="28"/>
        </w:rPr>
        <w:t>.</w:t>
      </w:r>
    </w:p>
    <w:p w:rsidR="00F3256A" w:rsidRDefault="00D81F3D" w:rsidP="006050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D94272">
        <w:rPr>
          <w:rFonts w:ascii="Times New Roman" w:hAnsi="Times New Roman"/>
          <w:sz w:val="28"/>
          <w:szCs w:val="28"/>
        </w:rPr>
        <w:t xml:space="preserve">. </w:t>
      </w:r>
      <w:r w:rsidR="00D94272" w:rsidRPr="00A514B6">
        <w:rPr>
          <w:rFonts w:ascii="Times New Roman" w:hAnsi="Times New Roman"/>
          <w:sz w:val="28"/>
          <w:szCs w:val="28"/>
        </w:rPr>
        <w:t xml:space="preserve">Контроль над исполнением настоящего </w:t>
      </w:r>
      <w:r w:rsidR="00D94272">
        <w:rPr>
          <w:rFonts w:ascii="Times New Roman" w:hAnsi="Times New Roman"/>
          <w:sz w:val="28"/>
          <w:szCs w:val="28"/>
        </w:rPr>
        <w:t>постановления</w:t>
      </w:r>
      <w:r w:rsidR="00D94272" w:rsidRPr="00A514B6">
        <w:rPr>
          <w:rFonts w:ascii="Times New Roman" w:hAnsi="Times New Roman"/>
          <w:sz w:val="28"/>
          <w:szCs w:val="28"/>
        </w:rPr>
        <w:t xml:space="preserve"> </w:t>
      </w:r>
      <w:r w:rsidR="00D94272">
        <w:rPr>
          <w:rFonts w:ascii="Times New Roman" w:hAnsi="Times New Roman"/>
          <w:sz w:val="28"/>
          <w:szCs w:val="28"/>
        </w:rPr>
        <w:t>возложить</w:t>
      </w:r>
      <w:r w:rsidR="00D94272" w:rsidRPr="0026286D">
        <w:rPr>
          <w:rFonts w:ascii="Times New Roman" w:hAnsi="Times New Roman"/>
          <w:sz w:val="28"/>
          <w:szCs w:val="28"/>
        </w:rPr>
        <w:t xml:space="preserve"> </w:t>
      </w:r>
      <w:r w:rsidR="00D94272">
        <w:rPr>
          <w:rFonts w:ascii="Times New Roman" w:hAnsi="Times New Roman"/>
          <w:sz w:val="28"/>
          <w:szCs w:val="28"/>
        </w:rPr>
        <w:t>на</w:t>
      </w:r>
      <w:r w:rsidR="00D94272" w:rsidRPr="0026286D">
        <w:rPr>
          <w:rFonts w:ascii="Times New Roman" w:hAnsi="Times New Roman"/>
          <w:sz w:val="28"/>
          <w:szCs w:val="28"/>
        </w:rPr>
        <w:t xml:space="preserve"> </w:t>
      </w:r>
      <w:r w:rsidR="00F3256A" w:rsidRPr="00F3256A">
        <w:rPr>
          <w:rFonts w:ascii="Times New Roman" w:hAnsi="Times New Roman"/>
          <w:sz w:val="28"/>
          <w:szCs w:val="28"/>
        </w:rPr>
        <w:t>перв</w:t>
      </w:r>
      <w:r w:rsidR="00F3256A">
        <w:rPr>
          <w:rFonts w:ascii="Times New Roman" w:hAnsi="Times New Roman"/>
          <w:sz w:val="28"/>
          <w:szCs w:val="28"/>
        </w:rPr>
        <w:t>ого</w:t>
      </w:r>
      <w:r w:rsidR="00F3256A" w:rsidRPr="00F3256A">
        <w:rPr>
          <w:rFonts w:ascii="Times New Roman" w:hAnsi="Times New Roman"/>
          <w:sz w:val="28"/>
          <w:szCs w:val="28"/>
        </w:rPr>
        <w:t xml:space="preserve"> заместител</w:t>
      </w:r>
      <w:r w:rsidR="00F3256A">
        <w:rPr>
          <w:rFonts w:ascii="Times New Roman" w:hAnsi="Times New Roman"/>
          <w:sz w:val="28"/>
          <w:szCs w:val="28"/>
        </w:rPr>
        <w:t>я</w:t>
      </w:r>
      <w:r w:rsidR="00F3256A" w:rsidRPr="00F3256A">
        <w:rPr>
          <w:rFonts w:ascii="Times New Roman" w:hAnsi="Times New Roman"/>
          <w:sz w:val="28"/>
          <w:szCs w:val="28"/>
        </w:rPr>
        <w:t xml:space="preserve"> Главы ЗАТО г.</w:t>
      </w:r>
      <w:r w:rsidR="00F3256A">
        <w:rPr>
          <w:rFonts w:ascii="Times New Roman" w:hAnsi="Times New Roman"/>
          <w:sz w:val="28"/>
          <w:szCs w:val="28"/>
        </w:rPr>
        <w:t xml:space="preserve"> </w:t>
      </w:r>
      <w:r w:rsidR="00F3256A" w:rsidRPr="00F3256A">
        <w:rPr>
          <w:rFonts w:ascii="Times New Roman" w:hAnsi="Times New Roman"/>
          <w:sz w:val="28"/>
          <w:szCs w:val="28"/>
        </w:rPr>
        <w:t xml:space="preserve">Железногорск по жилищно-коммунальному хозяйству </w:t>
      </w:r>
      <w:r w:rsidR="00F3256A">
        <w:rPr>
          <w:rFonts w:ascii="Times New Roman" w:hAnsi="Times New Roman"/>
          <w:sz w:val="28"/>
          <w:szCs w:val="28"/>
        </w:rPr>
        <w:t>Р.И.</w:t>
      </w:r>
      <w:r w:rsidR="00F3256A" w:rsidRPr="00F3256A">
        <w:rPr>
          <w:rFonts w:ascii="Times New Roman" w:hAnsi="Times New Roman"/>
          <w:sz w:val="28"/>
          <w:szCs w:val="28"/>
        </w:rPr>
        <w:t xml:space="preserve"> </w:t>
      </w:r>
      <w:r w:rsidR="00F3256A">
        <w:rPr>
          <w:rFonts w:ascii="Times New Roman" w:hAnsi="Times New Roman"/>
          <w:sz w:val="28"/>
          <w:szCs w:val="28"/>
        </w:rPr>
        <w:t>Вычужанина</w:t>
      </w:r>
      <w:r w:rsidR="00EF4515">
        <w:rPr>
          <w:rFonts w:ascii="Times New Roman" w:hAnsi="Times New Roman"/>
          <w:sz w:val="28"/>
          <w:szCs w:val="28"/>
        </w:rPr>
        <w:t xml:space="preserve">. </w:t>
      </w:r>
      <w:r w:rsidR="00F3256A">
        <w:rPr>
          <w:rFonts w:ascii="Times New Roman" w:hAnsi="Times New Roman"/>
          <w:sz w:val="28"/>
          <w:szCs w:val="28"/>
        </w:rPr>
        <w:t xml:space="preserve"> </w:t>
      </w:r>
    </w:p>
    <w:p w:rsidR="000659C0" w:rsidRPr="000659C0" w:rsidRDefault="00F3256A" w:rsidP="006050A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D94272">
        <w:rPr>
          <w:rFonts w:ascii="Times New Roman" w:hAnsi="Times New Roman"/>
          <w:sz w:val="28"/>
          <w:szCs w:val="28"/>
        </w:rPr>
        <w:t>.</w:t>
      </w:r>
      <w:r w:rsidR="000659C0">
        <w:rPr>
          <w:rFonts w:ascii="Times New Roman" w:hAnsi="Times New Roman"/>
          <w:sz w:val="28"/>
          <w:szCs w:val="28"/>
        </w:rPr>
        <w:t xml:space="preserve"> </w:t>
      </w:r>
      <w:r w:rsidR="000659C0" w:rsidRPr="000659C0">
        <w:rPr>
          <w:rFonts w:ascii="Times New Roman" w:hAnsi="Times New Roman"/>
          <w:sz w:val="28"/>
          <w:szCs w:val="28"/>
        </w:rPr>
        <w:t>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w:t>
      </w:r>
      <w:hyperlink r:id="rId11" w:history="1">
        <w:r w:rsidR="000659C0" w:rsidRPr="000659C0">
          <w:rPr>
            <w:rFonts w:ascii="Times New Roman" w:hAnsi="Times New Roman"/>
            <w:sz w:val="28"/>
            <w:szCs w:val="28"/>
          </w:rPr>
          <w:t>http://www.gig26.ru</w:t>
        </w:r>
      </w:hyperlink>
      <w:r w:rsidR="000659C0" w:rsidRPr="000659C0">
        <w:rPr>
          <w:rFonts w:ascii="Times New Roman" w:hAnsi="Times New Roman"/>
          <w:sz w:val="28"/>
          <w:szCs w:val="28"/>
        </w:rPr>
        <w:t>).</w:t>
      </w:r>
    </w:p>
    <w:p w:rsidR="00FA154E" w:rsidRPr="00A9337C" w:rsidRDefault="00FA154E" w:rsidP="000659C0">
      <w:pPr>
        <w:autoSpaceDE w:val="0"/>
        <w:autoSpaceDN w:val="0"/>
        <w:adjustRightInd w:val="0"/>
        <w:ind w:firstLine="709"/>
        <w:jc w:val="both"/>
        <w:rPr>
          <w:rFonts w:ascii="Times New Roman" w:hAnsi="Times New Roman"/>
          <w:sz w:val="28"/>
          <w:szCs w:val="28"/>
        </w:rPr>
      </w:pPr>
    </w:p>
    <w:p w:rsidR="005B673D" w:rsidRDefault="005B673D" w:rsidP="00F3256A">
      <w:pPr>
        <w:ind w:firstLine="709"/>
        <w:jc w:val="both"/>
        <w:rPr>
          <w:rFonts w:ascii="Times New Roman" w:hAnsi="Times New Roman"/>
          <w:sz w:val="28"/>
          <w:szCs w:val="28"/>
        </w:rPr>
      </w:pPr>
    </w:p>
    <w:p w:rsidR="00C600A3" w:rsidRDefault="00C600A3" w:rsidP="00F3256A">
      <w:pPr>
        <w:ind w:firstLine="709"/>
        <w:jc w:val="both"/>
        <w:rPr>
          <w:rFonts w:ascii="Times New Roman" w:hAnsi="Times New Roman"/>
          <w:sz w:val="28"/>
          <w:szCs w:val="28"/>
        </w:rPr>
      </w:pPr>
    </w:p>
    <w:p w:rsidR="006050AB" w:rsidRDefault="00EA03B1" w:rsidP="00EA03B1">
      <w:pPr>
        <w:jc w:val="both"/>
        <w:rPr>
          <w:rFonts w:ascii="Times New Roman" w:hAnsi="Times New Roman"/>
          <w:sz w:val="28"/>
          <w:szCs w:val="28"/>
        </w:rPr>
      </w:pPr>
      <w:r w:rsidRPr="00EA7BCB">
        <w:rPr>
          <w:rFonts w:ascii="Times New Roman" w:hAnsi="Times New Roman"/>
          <w:sz w:val="28"/>
          <w:szCs w:val="28"/>
        </w:rPr>
        <w:t>Глав</w:t>
      </w:r>
      <w:r w:rsidR="00C600A3">
        <w:rPr>
          <w:rFonts w:ascii="Times New Roman" w:hAnsi="Times New Roman"/>
          <w:sz w:val="28"/>
          <w:szCs w:val="28"/>
        </w:rPr>
        <w:t>а</w:t>
      </w:r>
      <w:r>
        <w:rPr>
          <w:rFonts w:ascii="Times New Roman" w:hAnsi="Times New Roman"/>
          <w:sz w:val="28"/>
          <w:szCs w:val="28"/>
        </w:rPr>
        <w:t xml:space="preserve"> ЗАТО г. Железногорск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659C0">
        <w:rPr>
          <w:rFonts w:ascii="Times New Roman" w:hAnsi="Times New Roman"/>
          <w:sz w:val="28"/>
          <w:szCs w:val="28"/>
        </w:rPr>
        <w:t xml:space="preserve">         </w:t>
      </w:r>
      <w:r w:rsidR="00C600A3">
        <w:rPr>
          <w:rFonts w:ascii="Times New Roman" w:hAnsi="Times New Roman"/>
          <w:sz w:val="28"/>
          <w:szCs w:val="28"/>
        </w:rPr>
        <w:t xml:space="preserve">    Д.М. Чернятин</w:t>
      </w:r>
    </w:p>
    <w:p w:rsidR="006050AB" w:rsidRDefault="006050AB">
      <w:pPr>
        <w:rPr>
          <w:rFonts w:ascii="Times New Roman" w:hAnsi="Times New Roman"/>
          <w:sz w:val="28"/>
          <w:szCs w:val="28"/>
        </w:rPr>
      </w:pPr>
      <w:r>
        <w:rPr>
          <w:rFonts w:ascii="Times New Roman" w:hAnsi="Times New Roman"/>
          <w:sz w:val="28"/>
          <w:szCs w:val="28"/>
        </w:rPr>
        <w:br w:type="page"/>
      </w:r>
    </w:p>
    <w:p w:rsidR="006050AB" w:rsidRDefault="006050AB" w:rsidP="00EA03B1">
      <w:pPr>
        <w:jc w:val="both"/>
        <w:rPr>
          <w:rFonts w:ascii="Times New Roman" w:hAnsi="Times New Roman"/>
          <w:sz w:val="28"/>
          <w:szCs w:val="28"/>
        </w:rPr>
      </w:pPr>
    </w:p>
    <w:p w:rsidR="006050AB" w:rsidRPr="00BE1674" w:rsidRDefault="006050AB" w:rsidP="006050AB">
      <w:pPr>
        <w:ind w:left="5245"/>
        <w:rPr>
          <w:rFonts w:ascii="Times New Roman" w:hAnsi="Times New Roman"/>
          <w:sz w:val="24"/>
          <w:szCs w:val="24"/>
        </w:rPr>
      </w:pPr>
      <w:r w:rsidRPr="00BE1674">
        <w:rPr>
          <w:rFonts w:ascii="Times New Roman" w:hAnsi="Times New Roman"/>
          <w:sz w:val="24"/>
          <w:szCs w:val="24"/>
        </w:rPr>
        <w:t xml:space="preserve">Приложение </w:t>
      </w:r>
    </w:p>
    <w:p w:rsidR="006050AB" w:rsidRPr="00BE1674" w:rsidRDefault="006050AB" w:rsidP="006050AB">
      <w:pPr>
        <w:ind w:left="5245"/>
        <w:rPr>
          <w:rFonts w:ascii="Times New Roman" w:hAnsi="Times New Roman"/>
          <w:sz w:val="24"/>
          <w:szCs w:val="24"/>
        </w:rPr>
      </w:pPr>
      <w:r w:rsidRPr="00BE1674">
        <w:rPr>
          <w:rFonts w:ascii="Times New Roman" w:hAnsi="Times New Roman"/>
          <w:sz w:val="24"/>
          <w:szCs w:val="24"/>
        </w:rPr>
        <w:t>к постановлению Администрации ЗАТО г. Железногорск</w:t>
      </w:r>
    </w:p>
    <w:p w:rsidR="006050AB" w:rsidRPr="00BE1674" w:rsidRDefault="006050AB" w:rsidP="006050AB">
      <w:pPr>
        <w:ind w:left="5245"/>
        <w:rPr>
          <w:rFonts w:ascii="Times New Roman" w:hAnsi="Times New Roman"/>
          <w:sz w:val="24"/>
          <w:szCs w:val="24"/>
        </w:rPr>
      </w:pPr>
      <w:r w:rsidRPr="00BE1674">
        <w:rPr>
          <w:rFonts w:ascii="Times New Roman" w:hAnsi="Times New Roman"/>
          <w:sz w:val="24"/>
          <w:szCs w:val="24"/>
        </w:rPr>
        <w:t xml:space="preserve">от </w:t>
      </w:r>
      <w:r w:rsidR="00C212BB">
        <w:rPr>
          <w:rFonts w:ascii="Times New Roman" w:hAnsi="Times New Roman"/>
          <w:sz w:val="24"/>
          <w:szCs w:val="24"/>
        </w:rPr>
        <w:t>24.01.2025</w:t>
      </w:r>
      <w:r w:rsidRPr="00BE1674">
        <w:rPr>
          <w:rFonts w:ascii="Times New Roman" w:hAnsi="Times New Roman"/>
          <w:sz w:val="24"/>
          <w:szCs w:val="24"/>
        </w:rPr>
        <w:t xml:space="preserve"> № </w:t>
      </w:r>
      <w:r w:rsidR="00C212BB">
        <w:rPr>
          <w:rFonts w:ascii="Times New Roman" w:hAnsi="Times New Roman"/>
          <w:sz w:val="24"/>
          <w:szCs w:val="24"/>
        </w:rPr>
        <w:t>115</w:t>
      </w: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center"/>
        <w:rPr>
          <w:rFonts w:ascii="Times New Roman" w:hAnsi="Times New Roman"/>
          <w:sz w:val="28"/>
          <w:szCs w:val="28"/>
        </w:rPr>
      </w:pPr>
      <w:r w:rsidRPr="00BE1674">
        <w:rPr>
          <w:rFonts w:ascii="Times New Roman" w:hAnsi="Times New Roman"/>
          <w:sz w:val="28"/>
          <w:szCs w:val="28"/>
        </w:rPr>
        <w:t>Порядок предоставления субсидий юридическим лицам (за исключением субсидий муниципальным учреждениям), в целях возмещения затрат в связи с проведением работ по благоустройству дворовых территорий</w:t>
      </w: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center"/>
        <w:rPr>
          <w:rFonts w:ascii="Times New Roman" w:hAnsi="Times New Roman"/>
          <w:sz w:val="28"/>
          <w:szCs w:val="28"/>
        </w:rPr>
      </w:pPr>
      <w:r w:rsidRPr="00BE1674">
        <w:rPr>
          <w:rFonts w:ascii="Times New Roman" w:hAnsi="Times New Roman"/>
          <w:sz w:val="28"/>
          <w:szCs w:val="28"/>
        </w:rPr>
        <w:t>1. Общие положения</w:t>
      </w: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proofErr w:type="gramStart"/>
      <w:r w:rsidRPr="00BE1674">
        <w:rPr>
          <w:rFonts w:ascii="Times New Roman" w:hAnsi="Times New Roman"/>
          <w:sz w:val="28"/>
          <w:szCs w:val="28"/>
        </w:rPr>
        <w:t>1.1 Порядок предоставления субсидии юридическим лицам (за исключением субсидий муниципальным учреждениям) (далее по тексту – Порядок), в целях возмещения затрат в связи с проведением работ по благоустройству дворовых территорий (далее – субсидии) определяет процедуру и условия предоставления финансовой поддержки на проведение работ по благоустройству дворовых территорий за счет средств, поступивших из федерального бюджета, краевого бюджета и местного бюджета, предусмотренных в решении Совета</w:t>
      </w:r>
      <w:proofErr w:type="gramEnd"/>
      <w:r w:rsidRPr="00BE1674">
        <w:rPr>
          <w:rFonts w:ascii="Times New Roman" w:hAnsi="Times New Roman"/>
          <w:sz w:val="28"/>
          <w:szCs w:val="28"/>
        </w:rPr>
        <w:t xml:space="preserve"> депутатов ЗАТО г. Железногорск о бюджете ЗАТО Железногорск на очередной финансовый год и плановый период на реализацию мероприятий Программы, а также цели и порядок проведения отбора получателей субсидий, требования к отчетности, требования об осуществлении </w:t>
      </w:r>
      <w:proofErr w:type="gramStart"/>
      <w:r w:rsidRPr="00BE1674">
        <w:rPr>
          <w:rFonts w:ascii="Times New Roman" w:hAnsi="Times New Roman"/>
          <w:sz w:val="28"/>
          <w:szCs w:val="28"/>
        </w:rPr>
        <w:t>контроля за</w:t>
      </w:r>
      <w:proofErr w:type="gramEnd"/>
      <w:r w:rsidRPr="00BE1674">
        <w:rPr>
          <w:rFonts w:ascii="Times New Roman" w:hAnsi="Times New Roman"/>
          <w:sz w:val="28"/>
          <w:szCs w:val="28"/>
        </w:rPr>
        <w:t xml:space="preserve"> соблюдением условий и порядка предоставления субсидий и ответственности за их нарушение.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1.2. Субсидии предоставляются получателям субсидий в рамках муниципальной программы «Формирование современной городской среды», утвержденной постановлением Администрации ЗАТО  г. Железногорск (далее – Программа), в целях реализации национального проекта «Жилье и городская среда» на возмещение затрат работ по благоустройству дворовых территорий многоквартирных домов.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1.3. Критерием отбора получателей субсидии является включение дворовых территорий многоквартирных домов в Программу, управление которыми осуществляется управляющими организациями, товариществами собственников недвижимости, товариществами собственников жилья.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1.4. В </w:t>
      </w:r>
      <w:proofErr w:type="gramStart"/>
      <w:r w:rsidRPr="00BE1674">
        <w:rPr>
          <w:rFonts w:ascii="Times New Roman" w:hAnsi="Times New Roman"/>
          <w:sz w:val="28"/>
          <w:szCs w:val="28"/>
        </w:rPr>
        <w:t>настоящем</w:t>
      </w:r>
      <w:proofErr w:type="gramEnd"/>
      <w:r w:rsidRPr="00BE1674">
        <w:rPr>
          <w:rFonts w:ascii="Times New Roman" w:hAnsi="Times New Roman"/>
          <w:sz w:val="28"/>
          <w:szCs w:val="28"/>
        </w:rPr>
        <w:t xml:space="preserve"> Порядке используются следующие понятия: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1.4.1. </w:t>
      </w:r>
      <w:proofErr w:type="gramStart"/>
      <w:r w:rsidRPr="00BE1674">
        <w:rPr>
          <w:rFonts w:ascii="Times New Roman" w:hAnsi="Times New Roman"/>
          <w:sz w:val="28"/>
          <w:szCs w:val="28"/>
        </w:rPr>
        <w:t>Получатель субсидии – юридические лица (за исключением субсидий муниципальных учреждений), управляющие многоквартирными домами (за исключением непосредственного управления), которые включены в Адресный перечень всех дворовых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текущем году, исходя из минимального  перечня работ по благоустройству.</w:t>
      </w:r>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1.4.2. </w:t>
      </w:r>
      <w:proofErr w:type="gramStart"/>
      <w:r w:rsidRPr="00BE1674">
        <w:rPr>
          <w:rFonts w:ascii="Times New Roman" w:hAnsi="Times New Roman"/>
          <w:sz w:val="28"/>
          <w:szCs w:val="28"/>
        </w:rPr>
        <w:t xml:space="preserve">Дворовая территория - совокупность территорий, прилегающих к многоквартирным домам, с расположенными на них объектами, </w:t>
      </w:r>
      <w:r w:rsidRPr="00BE1674">
        <w:rPr>
          <w:rFonts w:ascii="Times New Roman" w:hAnsi="Times New Roman"/>
          <w:sz w:val="28"/>
          <w:szCs w:val="28"/>
        </w:rPr>
        <w:lastRenderedPageBreak/>
        <w:t>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1.5. </w:t>
      </w:r>
      <w:proofErr w:type="gramStart"/>
      <w:r w:rsidRPr="00BE1674">
        <w:rPr>
          <w:rFonts w:ascii="Times New Roman" w:hAnsi="Times New Roman"/>
          <w:sz w:val="28"/>
          <w:szCs w:val="28"/>
        </w:rPr>
        <w:t>Субсидии предоставляются в пределах утвержденных бюджетных ассигнований, предусмотренных решением Совета депутатов ЗАТО  г. Железногорск о бюджете ЗАТО Железногорск на очередной финансовый год  и плановый период в соответствии с мероприятиями Программы на условиях, определенных настоящим Порядком и Соглашениями о предоставлении субсидии (далее по тексту – Соглашения), заключенными между Администрацией ЗАТО г. Железногорск и получателями субсидии.</w:t>
      </w:r>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1.6. Субсидия направляется на возмещение затрат, возникших в связи с оплатой получателем субсидии выполненных работ по благоустройству дворовых территорий по договорам (контрактам) подряда.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1.7. Главным распорядителем (получателем) бюджетных средств на благоустройство дворовых территорий многоквартирных домов, является Администрация ЗАТО г. Железногорск.</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1.8.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center"/>
        <w:rPr>
          <w:rFonts w:ascii="Times New Roman" w:hAnsi="Times New Roman"/>
          <w:sz w:val="28"/>
          <w:szCs w:val="28"/>
        </w:rPr>
      </w:pPr>
      <w:r w:rsidRPr="00BE1674">
        <w:rPr>
          <w:rFonts w:ascii="Times New Roman" w:hAnsi="Times New Roman"/>
          <w:sz w:val="28"/>
          <w:szCs w:val="28"/>
        </w:rPr>
        <w:t>2. Порядок проведения отбора получателей субсидий для предоставления субсидий</w:t>
      </w: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 Отбор осуществляется в государственной интегрированной информационной системе управления общественными финансами «Электронный бюджет» (далее – Система).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Обеспечение доступа к Системе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Взаимодействие получателей субсидии и Администрации ЗАТО г. Железногорск осуществляется с использованием документов в электронной форме в Системе.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2.2. Способом проведения отбора является запрос предложений, который проводится на </w:t>
      </w:r>
      <w:proofErr w:type="gramStart"/>
      <w:r w:rsidRPr="00BE1674">
        <w:rPr>
          <w:rFonts w:ascii="Times New Roman" w:hAnsi="Times New Roman"/>
          <w:sz w:val="28"/>
          <w:szCs w:val="28"/>
        </w:rPr>
        <w:t>основании</w:t>
      </w:r>
      <w:proofErr w:type="gramEnd"/>
      <w:r w:rsidRPr="00BE1674">
        <w:rPr>
          <w:rFonts w:ascii="Times New Roman" w:hAnsi="Times New Roman"/>
          <w:sz w:val="28"/>
          <w:szCs w:val="28"/>
        </w:rPr>
        <w:t xml:space="preserve"> заявок, поданных заявителями для участия в отборе, исходя из соответствия заявителя критериям отбора.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2.3. Отбор проводится Администрацией ЗАТО г. Железногорск не позднее 01 марта текущего года.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lastRenderedPageBreak/>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субсидий в текущем финансовом году.</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2.4. Объявление о проведении отбора размещается Администрацией ЗАТО г. Железногорск на официальном сайте Администрации ЗАТО г. Железногорск в информационно-телекоммуникационной сети Интернет не позднее 15 февраля текущего финансового года с указанием следующей информации: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а) сроки проведения отбора;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б) дата начала подачи и окончания приема заявок заявителей, при этом дата окончания приема заявок не может быть ранее 5-го  календарного дня, следующего за днем размещения объявления о проведении отбора;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в) наименование, место нахождения, почтовый адрес, адрес электронной почты Администрации ЗАТО г. Железногорск, а также номер телефона для получения разъяснений положений объявления о проведении отбора;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г) результат предоставления субсидии;</w:t>
      </w:r>
    </w:p>
    <w:p w:rsidR="006050AB" w:rsidRPr="00BE1674" w:rsidRDefault="006050AB" w:rsidP="006050AB">
      <w:pPr>
        <w:ind w:firstLine="709"/>
        <w:jc w:val="both"/>
        <w:rPr>
          <w:rFonts w:ascii="Times New Roman" w:hAnsi="Times New Roman"/>
          <w:sz w:val="28"/>
          <w:szCs w:val="28"/>
        </w:rPr>
      </w:pPr>
      <w:proofErr w:type="spellStart"/>
      <w:r w:rsidRPr="00BE1674">
        <w:rPr>
          <w:rFonts w:ascii="Times New Roman" w:hAnsi="Times New Roman"/>
          <w:sz w:val="28"/>
          <w:szCs w:val="28"/>
        </w:rPr>
        <w:t>д</w:t>
      </w:r>
      <w:proofErr w:type="spellEnd"/>
      <w:r w:rsidRPr="00BE1674">
        <w:rPr>
          <w:rFonts w:ascii="Times New Roman" w:hAnsi="Times New Roman"/>
          <w:sz w:val="28"/>
          <w:szCs w:val="28"/>
        </w:rPr>
        <w:t>) доменное имя и (или) указатели страниц сайта в информационно-телекоммуникационной сети Интернет, на котором обеспечивается проведение отбора;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е) требования к заявителям (участникам отбора), определенные в соответствии с пунктом 2.13.настоящего Порядка, и к перечню документов в соответствии с пунктом 2.13.9. настоящего Порядка, представляемых заявителями для подтверждения соответствия указанным требованиям;</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ж) категории и (или) критерии отбора;</w:t>
      </w:r>
    </w:p>
    <w:p w:rsidR="006050AB" w:rsidRPr="00BE1674" w:rsidRDefault="006050AB" w:rsidP="006050AB">
      <w:pPr>
        <w:ind w:firstLine="709"/>
        <w:jc w:val="both"/>
        <w:rPr>
          <w:rFonts w:ascii="Times New Roman" w:hAnsi="Times New Roman"/>
          <w:sz w:val="28"/>
          <w:szCs w:val="28"/>
        </w:rPr>
      </w:pPr>
      <w:proofErr w:type="spellStart"/>
      <w:r w:rsidRPr="00BE1674">
        <w:rPr>
          <w:rFonts w:ascii="Times New Roman" w:hAnsi="Times New Roman"/>
          <w:sz w:val="28"/>
          <w:szCs w:val="28"/>
        </w:rPr>
        <w:t>з</w:t>
      </w:r>
      <w:proofErr w:type="spellEnd"/>
      <w:r w:rsidRPr="00BE1674">
        <w:rPr>
          <w:rFonts w:ascii="Times New Roman" w:hAnsi="Times New Roman"/>
          <w:sz w:val="28"/>
          <w:szCs w:val="28"/>
        </w:rPr>
        <w:t>) порядок подачи заявителями заявок и требования, предъявляемые к форме и содержанию заявок, подаваемых заявителями;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и) порядок отзыва заявок заявителей, порядок их возврата, определяющий, в том числе основания для возврата заявок заявителей, порядок внесения изменений в заявки заявителей;</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к) правила рассмотрения заявок заявителей;</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л) порядок возврата заявок на доработку</w:t>
      </w:r>
      <w:proofErr w:type="gramStart"/>
      <w:r w:rsidRPr="00BE1674">
        <w:rPr>
          <w:rFonts w:ascii="Times New Roman" w:hAnsi="Times New Roman"/>
          <w:sz w:val="28"/>
          <w:szCs w:val="28"/>
        </w:rPr>
        <w:t xml:space="preserve"> ;</w:t>
      </w:r>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м) порядок отклонения заявок заявителей, а также информацию об основаниях их отклонения;</w:t>
      </w:r>
    </w:p>
    <w:p w:rsidR="006050AB" w:rsidRPr="00BE1674" w:rsidRDefault="006050AB" w:rsidP="006050AB">
      <w:pPr>
        <w:ind w:firstLine="709"/>
        <w:jc w:val="both"/>
        <w:rPr>
          <w:rFonts w:ascii="Times New Roman" w:hAnsi="Times New Roman"/>
          <w:sz w:val="28"/>
          <w:szCs w:val="28"/>
        </w:rPr>
      </w:pPr>
      <w:proofErr w:type="spellStart"/>
      <w:r w:rsidRPr="00BE1674">
        <w:rPr>
          <w:rFonts w:ascii="Times New Roman" w:hAnsi="Times New Roman"/>
          <w:sz w:val="28"/>
          <w:szCs w:val="28"/>
        </w:rPr>
        <w:t>н</w:t>
      </w:r>
      <w:proofErr w:type="spellEnd"/>
      <w:r w:rsidRPr="00BE1674">
        <w:rPr>
          <w:rFonts w:ascii="Times New Roman" w:hAnsi="Times New Roman"/>
          <w:sz w:val="28"/>
          <w:szCs w:val="28"/>
        </w:rPr>
        <w:t xml:space="preserve">) объем распределяемой субсидии в рамках отбора, порядок расчета размера субсидии в соответствии с </w:t>
      </w:r>
      <w:hyperlink r:id="rId12" w:history="1">
        <w:r w:rsidRPr="00BE1674">
          <w:rPr>
            <w:rStyle w:val="af4"/>
            <w:rFonts w:ascii="Times New Roman" w:hAnsi="Times New Roman"/>
            <w:sz w:val="28"/>
            <w:szCs w:val="28"/>
          </w:rPr>
          <w:t>пунктом 3.</w:t>
        </w:r>
      </w:hyperlink>
      <w:r w:rsidRPr="00BE1674">
        <w:rPr>
          <w:rFonts w:ascii="Times New Roman" w:hAnsi="Times New Roman"/>
          <w:sz w:val="28"/>
          <w:szCs w:val="28"/>
        </w:rPr>
        <w:t xml:space="preserve">3. настоящего Порядка, правила распределения субсидии по результатам отбора, которые могут включать максимальный, минимальный размер субсидии, предоставляемой заявителю в соответствии с </w:t>
      </w:r>
      <w:hyperlink r:id="rId13" w:history="1">
        <w:r w:rsidRPr="00BE1674">
          <w:rPr>
            <w:rStyle w:val="af4"/>
            <w:rFonts w:ascii="Times New Roman" w:hAnsi="Times New Roman"/>
            <w:sz w:val="28"/>
            <w:szCs w:val="28"/>
          </w:rPr>
          <w:t>1.</w:t>
        </w:r>
      </w:hyperlink>
      <w:r w:rsidRPr="00BE1674">
        <w:rPr>
          <w:rFonts w:ascii="Times New Roman" w:hAnsi="Times New Roman"/>
          <w:sz w:val="28"/>
          <w:szCs w:val="28"/>
        </w:rPr>
        <w:t>5 настоящего Порядка;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о)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6050AB" w:rsidRPr="00BE1674" w:rsidRDefault="006050AB" w:rsidP="006050AB">
      <w:pPr>
        <w:ind w:firstLine="709"/>
        <w:jc w:val="both"/>
        <w:rPr>
          <w:rFonts w:ascii="Times New Roman" w:hAnsi="Times New Roman"/>
          <w:sz w:val="28"/>
          <w:szCs w:val="28"/>
        </w:rPr>
      </w:pPr>
      <w:proofErr w:type="spellStart"/>
      <w:r w:rsidRPr="00BE1674">
        <w:rPr>
          <w:rFonts w:ascii="Times New Roman" w:hAnsi="Times New Roman"/>
          <w:sz w:val="28"/>
          <w:szCs w:val="28"/>
        </w:rPr>
        <w:t>п</w:t>
      </w:r>
      <w:proofErr w:type="spellEnd"/>
      <w:r w:rsidRPr="00BE1674">
        <w:rPr>
          <w:rFonts w:ascii="Times New Roman" w:hAnsi="Times New Roman"/>
          <w:sz w:val="28"/>
          <w:szCs w:val="28"/>
        </w:rPr>
        <w:t>) срок, в течение которого победитель (победители) отбора должен подписать соглашение о предоставлении субсидии;</w:t>
      </w:r>
    </w:p>
    <w:p w:rsidR="006050AB" w:rsidRPr="00BE1674" w:rsidRDefault="006050AB" w:rsidP="006050AB">
      <w:pPr>
        <w:ind w:firstLine="709"/>
        <w:jc w:val="both"/>
        <w:rPr>
          <w:rFonts w:ascii="Times New Roman" w:hAnsi="Times New Roman"/>
          <w:sz w:val="28"/>
          <w:szCs w:val="28"/>
        </w:rPr>
      </w:pPr>
      <w:proofErr w:type="spellStart"/>
      <w:r w:rsidRPr="00BE1674">
        <w:rPr>
          <w:rFonts w:ascii="Times New Roman" w:hAnsi="Times New Roman"/>
          <w:sz w:val="28"/>
          <w:szCs w:val="28"/>
        </w:rPr>
        <w:lastRenderedPageBreak/>
        <w:t>р</w:t>
      </w:r>
      <w:proofErr w:type="spellEnd"/>
      <w:r w:rsidRPr="00BE1674">
        <w:rPr>
          <w:rFonts w:ascii="Times New Roman" w:hAnsi="Times New Roman"/>
          <w:sz w:val="28"/>
          <w:szCs w:val="28"/>
        </w:rPr>
        <w:t xml:space="preserve">) условия признания победителя (победителей) отбора </w:t>
      </w:r>
      <w:proofErr w:type="gramStart"/>
      <w:r w:rsidRPr="00BE1674">
        <w:rPr>
          <w:rFonts w:ascii="Times New Roman" w:hAnsi="Times New Roman"/>
          <w:sz w:val="28"/>
          <w:szCs w:val="28"/>
        </w:rPr>
        <w:t>уклонившимся</w:t>
      </w:r>
      <w:proofErr w:type="gramEnd"/>
      <w:r w:rsidRPr="00BE1674">
        <w:rPr>
          <w:rFonts w:ascii="Times New Roman" w:hAnsi="Times New Roman"/>
          <w:sz w:val="28"/>
          <w:szCs w:val="28"/>
        </w:rPr>
        <w:t xml:space="preserve"> от заключения соглашения о предоставлении субсидии;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с) сроки размещения результатов отбора на официальном </w:t>
      </w:r>
      <w:proofErr w:type="gramStart"/>
      <w:r w:rsidRPr="00BE1674">
        <w:rPr>
          <w:rFonts w:ascii="Times New Roman" w:hAnsi="Times New Roman"/>
          <w:sz w:val="28"/>
          <w:szCs w:val="28"/>
        </w:rPr>
        <w:t>сайте</w:t>
      </w:r>
      <w:proofErr w:type="gramEnd"/>
      <w:r w:rsidRPr="00BE1674">
        <w:rPr>
          <w:rFonts w:ascii="Times New Roman" w:hAnsi="Times New Roman"/>
          <w:sz w:val="28"/>
          <w:szCs w:val="28"/>
        </w:rPr>
        <w:t xml:space="preserve"> Администрации ЗАТО г. Железногорск в информационно-телекоммуникационной сети Интернет.</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2.5. </w:t>
      </w:r>
      <w:proofErr w:type="gramStart"/>
      <w:r w:rsidRPr="00BE1674">
        <w:rPr>
          <w:rFonts w:ascii="Times New Roman" w:hAnsi="Times New Roman"/>
          <w:sz w:val="28"/>
          <w:szCs w:val="28"/>
        </w:rPr>
        <w:t>При внесении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В </w:t>
      </w:r>
      <w:proofErr w:type="gramStart"/>
      <w:r w:rsidRPr="00BE1674">
        <w:rPr>
          <w:rFonts w:ascii="Times New Roman" w:hAnsi="Times New Roman"/>
          <w:sz w:val="28"/>
          <w:szCs w:val="28"/>
        </w:rPr>
        <w:t>случае</w:t>
      </w:r>
      <w:proofErr w:type="gramEnd"/>
      <w:r w:rsidRPr="00BE1674">
        <w:rPr>
          <w:rFonts w:ascii="Times New Roman" w:hAnsi="Times New Roman"/>
          <w:sz w:val="28"/>
          <w:szCs w:val="28"/>
        </w:rPr>
        <w:t xml:space="preserve">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2.6. Получатель субсидии формирует заявку в электронной форме посредством заполнения соответствующих экранных форм </w:t>
      </w:r>
      <w:proofErr w:type="spellStart"/>
      <w:r w:rsidRPr="00BE1674">
        <w:rPr>
          <w:rFonts w:ascii="Times New Roman" w:hAnsi="Times New Roman"/>
          <w:sz w:val="28"/>
          <w:szCs w:val="28"/>
        </w:rPr>
        <w:t>веб-интерфейса</w:t>
      </w:r>
      <w:proofErr w:type="spellEnd"/>
      <w:r w:rsidRPr="00BE1674">
        <w:rPr>
          <w:rFonts w:ascii="Times New Roman" w:hAnsi="Times New Roman"/>
          <w:sz w:val="28"/>
          <w:szCs w:val="28"/>
        </w:rPr>
        <w:t xml:space="preserve"> Системы и представление в Систему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Заявка подписывается усиленной квалифицированной электронной подписью руководителя получателя субсидии или уполномоченного им лица.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Датой представления получателем субсидии заявки считается день подписания получателем субсидии заявки с присвоением ей регистрационного номера в Системе.</w:t>
      </w:r>
    </w:p>
    <w:p w:rsidR="006050AB" w:rsidRPr="00BE1674" w:rsidRDefault="006050AB" w:rsidP="006050AB">
      <w:pPr>
        <w:ind w:firstLine="709"/>
        <w:jc w:val="both"/>
        <w:rPr>
          <w:rFonts w:ascii="Times New Roman" w:hAnsi="Times New Roman"/>
          <w:sz w:val="28"/>
          <w:szCs w:val="28"/>
        </w:rPr>
      </w:pPr>
      <w:bookmarkStart w:id="0" w:name="Par0"/>
      <w:bookmarkEnd w:id="0"/>
      <w:r w:rsidRPr="00BE1674">
        <w:rPr>
          <w:rFonts w:ascii="Times New Roman" w:hAnsi="Times New Roman"/>
          <w:sz w:val="28"/>
          <w:szCs w:val="28"/>
        </w:rPr>
        <w:t xml:space="preserve">2.7. </w:t>
      </w:r>
      <w:proofErr w:type="gramStart"/>
      <w:r w:rsidRPr="00BE1674">
        <w:rPr>
          <w:rFonts w:ascii="Times New Roman" w:hAnsi="Times New Roman"/>
          <w:sz w:val="28"/>
          <w:szCs w:val="28"/>
        </w:rPr>
        <w:t>Любой участник отбора со дня размещения объявления о проведении отбора в Системе не позднее 3-го рабочего дня до дня окончания срока приема заявок, указанного в объявлении о проведении отбора, вправе направить в Администрацию ЗАТО г. Железногорск не более 5 запросов о разъяснении положений объявления о проведении отбора путем формирования в Системе соответствующего запроса.</w:t>
      </w:r>
      <w:bookmarkStart w:id="1" w:name="Par1"/>
      <w:bookmarkEnd w:id="1"/>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2.8. </w:t>
      </w:r>
      <w:proofErr w:type="gramStart"/>
      <w:r w:rsidRPr="00BE1674">
        <w:rPr>
          <w:rFonts w:ascii="Times New Roman" w:hAnsi="Times New Roman"/>
          <w:sz w:val="28"/>
          <w:szCs w:val="28"/>
        </w:rPr>
        <w:t xml:space="preserve">Администрация ЗАТО г. Железногорск в ответ на запрос, указанный в пункте 2.7 настоящего Порядка, направляет разъяснение положений объявления о проведении отбора в срок, установленный в объявлении о проведении отбора, но не позднее 1 рабочего дня до дня </w:t>
      </w:r>
      <w:r w:rsidRPr="00BE1674">
        <w:rPr>
          <w:rFonts w:ascii="Times New Roman" w:hAnsi="Times New Roman"/>
          <w:sz w:val="28"/>
          <w:szCs w:val="28"/>
        </w:rPr>
        <w:lastRenderedPageBreak/>
        <w:t>окончания срока приема заявок, указанного в объявлении о проведении отбора, путем формирования в Системе соответствующего разъяснения.</w:t>
      </w:r>
      <w:proofErr w:type="gramEnd"/>
      <w:r w:rsidRPr="00BE1674">
        <w:rPr>
          <w:rFonts w:ascii="Times New Roman" w:hAnsi="Times New Roman"/>
          <w:sz w:val="28"/>
          <w:szCs w:val="28"/>
        </w:rPr>
        <w:t xml:space="preserve"> Представленное Администрацией ЗАТО г. Железногорск разъяснение положений объявления о проведении отбора не должно изменять суть информации, содержащейся в указанном объявлении.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Доступ к разъяснению, формируемому в Системе в соответствии с абзацем первым </w:t>
      </w:r>
      <w:hyperlink w:anchor="Par1" w:history="1"/>
      <w:r w:rsidRPr="00BE1674">
        <w:rPr>
          <w:rFonts w:ascii="Times New Roman" w:hAnsi="Times New Roman"/>
          <w:sz w:val="28"/>
          <w:szCs w:val="28"/>
        </w:rPr>
        <w:t>настоящего пункта, предоставляется всем участникам отбора.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2.9. В случае,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w:t>
      </w:r>
      <w:proofErr w:type="gramStart"/>
      <w:r w:rsidRPr="00BE1674">
        <w:rPr>
          <w:rFonts w:ascii="Times New Roman" w:hAnsi="Times New Roman"/>
          <w:sz w:val="28"/>
          <w:szCs w:val="28"/>
        </w:rPr>
        <w:t>состоявшимся</w:t>
      </w:r>
      <w:proofErr w:type="gramEnd"/>
      <w:r w:rsidRPr="00BE1674">
        <w:rPr>
          <w:rFonts w:ascii="Times New Roman" w:hAnsi="Times New Roman"/>
          <w:sz w:val="28"/>
          <w:szCs w:val="28"/>
        </w:rPr>
        <w:t>.</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2.10. Администрация ЗАТО г. Железногорск организует проведение повторного отбора в случае, если: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отбор признан не состоявшимся;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по результатам проведения отбора средства бюджета ЗАТО Железногорск, предусмотренные для предоставления субсидий в текущем финансовом году, не освоены либо освоены не в полном объеме.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2.11. Внесение изменений в заявку не допускается. Для внесения изменений заявка </w:t>
      </w:r>
      <w:proofErr w:type="gramStart"/>
      <w:r w:rsidRPr="00BE1674">
        <w:rPr>
          <w:rFonts w:ascii="Times New Roman" w:hAnsi="Times New Roman"/>
          <w:sz w:val="28"/>
          <w:szCs w:val="28"/>
        </w:rPr>
        <w:t>отзывается и после внесения изменений подается</w:t>
      </w:r>
      <w:proofErr w:type="gramEnd"/>
      <w:r w:rsidRPr="00BE1674">
        <w:rPr>
          <w:rFonts w:ascii="Times New Roman" w:hAnsi="Times New Roman"/>
          <w:sz w:val="28"/>
          <w:szCs w:val="28"/>
        </w:rPr>
        <w:t xml:space="preserve"> заново.</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Заявитель вправе отозвать заявку путем по собственной инициативе в личном кабинете Системы, но не позднее срока проведения отбора.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2.12. Основанием для отклонения заявки является подача заявителем заявки после даты и (или) времени, определенных для подачи заявок.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Администрация ЗАТО г. Железногорск информирует заявителя об отклонении заявки путем направления уведомления через Систему в течение 3 (трех) рабочих дней с момента регистрации заявки.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 Получатели субсидии на дату рассмотрения заявки и заключения соглашения, должны соответствовать следующим требованиям:</w:t>
      </w:r>
    </w:p>
    <w:p w:rsidR="006050AB" w:rsidRPr="00BE1674" w:rsidRDefault="006050AB" w:rsidP="006050AB">
      <w:pPr>
        <w:ind w:firstLine="709"/>
        <w:jc w:val="both"/>
        <w:rPr>
          <w:rFonts w:ascii="Times New Roman" w:hAnsi="Times New Roman"/>
          <w:sz w:val="28"/>
          <w:szCs w:val="28"/>
        </w:rPr>
      </w:pPr>
      <w:proofErr w:type="gramStart"/>
      <w:r w:rsidRPr="00BE1674">
        <w:rPr>
          <w:rFonts w:ascii="Times New Roman" w:hAnsi="Times New Roman"/>
          <w:sz w:val="28"/>
          <w:szCs w:val="28"/>
        </w:rPr>
        <w:t>2.13.1. не являющиеся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BE1674">
        <w:rPr>
          <w:rFonts w:ascii="Times New Roman"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BE1674">
        <w:rPr>
          <w:rFonts w:ascii="Times New Roman" w:hAnsi="Times New Roman"/>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w:t>
      </w:r>
      <w:r w:rsidRPr="00BE1674">
        <w:rPr>
          <w:rFonts w:ascii="Times New Roman" w:hAnsi="Times New Roman"/>
          <w:sz w:val="28"/>
          <w:szCs w:val="28"/>
        </w:rPr>
        <w:lastRenderedPageBreak/>
        <w:t>юридических лиц, реализованное через участие в капитале указанных публичных</w:t>
      </w:r>
      <w:proofErr w:type="gramEnd"/>
      <w:r w:rsidRPr="00BE1674">
        <w:rPr>
          <w:rFonts w:ascii="Times New Roman" w:hAnsi="Times New Roman"/>
          <w:sz w:val="28"/>
          <w:szCs w:val="28"/>
        </w:rPr>
        <w:t xml:space="preserve"> акционерных обществ;</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2.13.2. не находящиеся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50AB" w:rsidRPr="00BE1674" w:rsidRDefault="006050AB" w:rsidP="006050AB">
      <w:pPr>
        <w:ind w:firstLine="709"/>
        <w:jc w:val="both"/>
        <w:rPr>
          <w:rFonts w:ascii="Times New Roman" w:hAnsi="Times New Roman"/>
          <w:sz w:val="28"/>
          <w:szCs w:val="28"/>
        </w:rPr>
      </w:pPr>
      <w:proofErr w:type="gramStart"/>
      <w:r w:rsidRPr="00BE1674">
        <w:rPr>
          <w:rFonts w:ascii="Times New Roman" w:hAnsi="Times New Roman"/>
          <w:sz w:val="28"/>
          <w:szCs w:val="28"/>
        </w:rPr>
        <w:t>2.13.3. не находящиеся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2.13.4. не являющиеся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2.13.5. не </w:t>
      </w:r>
      <w:proofErr w:type="gramStart"/>
      <w:r w:rsidRPr="00BE1674">
        <w:rPr>
          <w:rFonts w:ascii="Times New Roman" w:hAnsi="Times New Roman"/>
          <w:sz w:val="28"/>
          <w:szCs w:val="28"/>
        </w:rPr>
        <w:t>являющиеся</w:t>
      </w:r>
      <w:proofErr w:type="gramEnd"/>
      <w:r w:rsidRPr="00BE1674">
        <w:rPr>
          <w:rFonts w:ascii="Times New Roman" w:hAnsi="Times New Roman"/>
          <w:sz w:val="28"/>
          <w:szCs w:val="28"/>
        </w:rPr>
        <w:t xml:space="preserve"> иностранными агентами в соответствии с Федеральным законом от 14.07.2022 № 255-ФЗ «О контроле за деятельностью лиц, находящихся под иностранным влиянием»;</w:t>
      </w:r>
    </w:p>
    <w:p w:rsidR="006050AB" w:rsidRPr="00BE1674" w:rsidRDefault="006050AB" w:rsidP="006050AB">
      <w:pPr>
        <w:ind w:firstLine="709"/>
        <w:jc w:val="both"/>
        <w:rPr>
          <w:rFonts w:ascii="Times New Roman" w:hAnsi="Times New Roman"/>
          <w:sz w:val="28"/>
          <w:szCs w:val="28"/>
        </w:rPr>
      </w:pPr>
      <w:proofErr w:type="gramStart"/>
      <w:r w:rsidRPr="00BE1674">
        <w:rPr>
          <w:rFonts w:ascii="Times New Roman" w:hAnsi="Times New Roman"/>
          <w:sz w:val="28"/>
          <w:szCs w:val="28"/>
        </w:rPr>
        <w:t>2.13.6.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пунктом 3 статьи 47 Налогового кодекса Российской Федерации, на дату подачи заявки и (или) на дату формирования</w:t>
      </w:r>
      <w:proofErr w:type="gramEnd"/>
      <w:r w:rsidRPr="00BE1674">
        <w:rPr>
          <w:rFonts w:ascii="Times New Roman" w:hAnsi="Times New Roman"/>
          <w:sz w:val="28"/>
          <w:szCs w:val="28"/>
        </w:rPr>
        <w:t xml:space="preserve"> </w:t>
      </w:r>
      <w:proofErr w:type="gramStart"/>
      <w:r w:rsidRPr="00BE1674">
        <w:rPr>
          <w:rFonts w:ascii="Times New Roman" w:hAnsi="Times New Roman"/>
          <w:sz w:val="28"/>
          <w:szCs w:val="28"/>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2.13.7. не имеющие просроченной задолженности по возврату в бюджет ЗАТО Железногорск иных субсидий, бюджетных инвестиций, а также иной просроченной (неурегулированной) задолженности по денежным обязательствам перед ЗАТО Железногорск на дату подачи заявки;</w:t>
      </w:r>
    </w:p>
    <w:p w:rsidR="006050AB" w:rsidRPr="00BE1674" w:rsidRDefault="006050AB" w:rsidP="006050AB">
      <w:pPr>
        <w:ind w:firstLine="709"/>
        <w:jc w:val="both"/>
        <w:rPr>
          <w:rFonts w:ascii="Times New Roman" w:hAnsi="Times New Roman"/>
          <w:sz w:val="28"/>
          <w:szCs w:val="28"/>
        </w:rPr>
      </w:pPr>
      <w:proofErr w:type="gramStart"/>
      <w:r w:rsidRPr="00BE1674">
        <w:rPr>
          <w:rFonts w:ascii="Times New Roman" w:hAnsi="Times New Roman"/>
          <w:sz w:val="28"/>
          <w:szCs w:val="28"/>
        </w:rPr>
        <w:t>2.13.8.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w:t>
      </w:r>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2.13.9. Предоставившие  следующие документы:</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2.13.9.1. копию лицензии на осуществление предпринимательской деятельности по управлению многоквартирными домами, заверенную в </w:t>
      </w:r>
      <w:r w:rsidRPr="00BE1674">
        <w:rPr>
          <w:rFonts w:ascii="Times New Roman" w:hAnsi="Times New Roman"/>
          <w:sz w:val="28"/>
          <w:szCs w:val="28"/>
        </w:rPr>
        <w:lastRenderedPageBreak/>
        <w:t>установленном порядке (представляется по собственной инициативе). Предоставляется только управляющими организациями;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2.13.9.2. копию учредительных документов, </w:t>
      </w:r>
      <w:proofErr w:type="gramStart"/>
      <w:r w:rsidRPr="00BE1674">
        <w:rPr>
          <w:rFonts w:ascii="Times New Roman" w:hAnsi="Times New Roman"/>
          <w:sz w:val="28"/>
          <w:szCs w:val="28"/>
        </w:rPr>
        <w:t>заверенные</w:t>
      </w:r>
      <w:proofErr w:type="gramEnd"/>
      <w:r w:rsidRPr="00BE1674">
        <w:rPr>
          <w:rFonts w:ascii="Times New Roman" w:hAnsi="Times New Roman"/>
          <w:sz w:val="28"/>
          <w:szCs w:val="28"/>
        </w:rPr>
        <w:t xml:space="preserve"> в установленном порядке;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2.13.9.3. копию свидетельства о государственной регистрации юридического лица, заверенную в установленном порядке;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2.13.9.4.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 (представляется по собственной инициативе);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2.13.9.5. справку налогового органа об отсутствии (наличии)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 (представляется по собственной инициативе);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2.13.9.6.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1 пункта 2.1. приложения № 1 к постановлению Администрации ЗАТО г. Железногорск от 14.07.2017  № 1164;</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2.13.9.7. дизайн-проект каждой дворовой территории, подлежащей благоустройству, который должен содержать:</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дефектную ведомость;</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 сметы на выполнение работ, согласованные министерством строительства и жилищно-коммунального хозяйства края;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2.13.9.8. копию договоров подряда на проведение работ по благоустройству. Договор подряда заключается по результатам отбора подрядной организации, проведенного в порядке, установленном законодательством Российской Федерации.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2.13.9.9. документы подтверждающие результаты конкурсного отбора подрядных организаций (при наличии);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2.13.9.10.  выписку (справка) об открытии в российской кредитной организации специального счета предназначенного для перечисления средств на благоустройство в целях софинансирования мероприятий Программы заинтересованными лицами;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2.13.9.11. сертификат открытого ключа - это документ с цифровой подписью, связывающий значение открытого ключа с удостоверением пользователя, устройства или службы, которым принадлежит соответствующий закрытый ключ, в электронном формате разрешения файла - </w:t>
      </w:r>
      <w:proofErr w:type="spellStart"/>
      <w:r w:rsidRPr="00BE1674">
        <w:rPr>
          <w:rFonts w:ascii="Times New Roman" w:hAnsi="Times New Roman"/>
          <w:sz w:val="28"/>
          <w:szCs w:val="28"/>
        </w:rPr>
        <w:t>cer</w:t>
      </w:r>
      <w:proofErr w:type="spellEnd"/>
      <w:r w:rsidRPr="00BE1674">
        <w:rPr>
          <w:rFonts w:ascii="Times New Roman" w:hAnsi="Times New Roman"/>
          <w:sz w:val="28"/>
          <w:szCs w:val="28"/>
        </w:rPr>
        <w:t>;</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lastRenderedPageBreak/>
        <w:t xml:space="preserve">2.13.9.12. документ, удостоверяющий полномочия представителя  получателя субсидии </w:t>
      </w:r>
      <w:proofErr w:type="gramStart"/>
      <w:r w:rsidRPr="00BE1674">
        <w:rPr>
          <w:rFonts w:ascii="Times New Roman" w:hAnsi="Times New Roman"/>
          <w:sz w:val="28"/>
          <w:szCs w:val="28"/>
        </w:rPr>
        <w:t>действовать и заключать</w:t>
      </w:r>
      <w:proofErr w:type="gramEnd"/>
      <w:r w:rsidRPr="00BE1674">
        <w:rPr>
          <w:rFonts w:ascii="Times New Roman" w:hAnsi="Times New Roman"/>
          <w:sz w:val="28"/>
          <w:szCs w:val="28"/>
        </w:rPr>
        <w:t xml:space="preserve"> соглашение от юридического лица. Информацию СНИЛС и ИНН  данного представителя.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2.14. </w:t>
      </w:r>
      <w:proofErr w:type="gramStart"/>
      <w:r w:rsidRPr="00BE1674">
        <w:rPr>
          <w:rFonts w:ascii="Times New Roman" w:hAnsi="Times New Roman"/>
          <w:sz w:val="28"/>
          <w:szCs w:val="28"/>
        </w:rPr>
        <w:t>Если получатель субсидии не предоставил по собственной инициативе документы, указанные в п. 2.13.9.1, 2.13.9.4, 2.13.9.5 настоящего Порядка, то 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их самостоятельно.</w:t>
      </w:r>
      <w:proofErr w:type="gramEnd"/>
    </w:p>
    <w:p w:rsidR="006050AB" w:rsidRPr="00BE1674" w:rsidRDefault="006050AB" w:rsidP="006050AB">
      <w:pPr>
        <w:ind w:firstLine="709"/>
        <w:jc w:val="both"/>
        <w:rPr>
          <w:rFonts w:ascii="Times New Roman" w:hAnsi="Times New Roman"/>
          <w:sz w:val="28"/>
          <w:szCs w:val="28"/>
        </w:rPr>
      </w:pPr>
      <w:proofErr w:type="gramStart"/>
      <w:r w:rsidRPr="00BE1674">
        <w:rPr>
          <w:rFonts w:ascii="Times New Roman" w:hAnsi="Times New Roman"/>
          <w:sz w:val="28"/>
          <w:szCs w:val="28"/>
        </w:rPr>
        <w:t>Запрещается требовать от получателей субсидии представления документов и информации в целях подтверждения соответствия получателей субсидии требованиям, определенным под</w:t>
      </w:r>
      <w:hyperlink r:id="rId14" w:history="1">
        <w:r w:rsidRPr="00BE1674">
          <w:rPr>
            <w:rStyle w:val="af4"/>
            <w:rFonts w:ascii="Times New Roman" w:hAnsi="Times New Roman"/>
            <w:sz w:val="28"/>
            <w:szCs w:val="28"/>
          </w:rPr>
          <w:t>пунктами 2.13</w:t>
        </w:r>
      </w:hyperlink>
      <w:r w:rsidRPr="00BE1674">
        <w:rPr>
          <w:rFonts w:ascii="Times New Roman" w:hAnsi="Times New Roman"/>
          <w:sz w:val="28"/>
          <w:szCs w:val="28"/>
        </w:rPr>
        <w:t>.1-2.13.8 настоящего Порядка, при наличии соответствующей информации в государственных информационных системах, доступ к которым у Администрации ЗАТО г. Железногорск имеется в рамках межведомственного электронного взаимодействия, за исключением случая, если получатель субсидии готов представить указанные документы и информацию Администрации ЗАТО г</w:t>
      </w:r>
      <w:proofErr w:type="gramEnd"/>
      <w:r w:rsidRPr="00BE1674">
        <w:rPr>
          <w:rFonts w:ascii="Times New Roman" w:hAnsi="Times New Roman"/>
          <w:sz w:val="28"/>
          <w:szCs w:val="28"/>
        </w:rPr>
        <w:t>. Железногорск по собственной инициативе.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Проверка получателя субсидии на соответствие требованиям, определенным под</w:t>
      </w:r>
      <w:hyperlink r:id="rId15" w:history="1">
        <w:r w:rsidRPr="00BE1674">
          <w:rPr>
            <w:rStyle w:val="af4"/>
            <w:rFonts w:ascii="Times New Roman" w:hAnsi="Times New Roman"/>
            <w:sz w:val="28"/>
            <w:szCs w:val="28"/>
          </w:rPr>
          <w:t>пунктами 2.13</w:t>
        </w:r>
      </w:hyperlink>
      <w:r w:rsidRPr="00BE1674">
        <w:rPr>
          <w:rFonts w:ascii="Times New Roman" w:hAnsi="Times New Roman"/>
          <w:sz w:val="28"/>
          <w:szCs w:val="28"/>
        </w:rPr>
        <w:t>.1-2.13.8 настоящего Порядка, осуществляется автоматически в Системе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Подтверждение соответствия получателя субсидии требованиям, определенным в соответствии с подпунктами 2.13.1 – 2.13.8 настоящего Порядка, в случае отсутствия технической возможности осуществления автоматической проверки в Системе путем проставления в электронном виде получателем субсидии отметок о соответствии указанным требованиям посредством заполнения соответствующих экранных форм </w:t>
      </w:r>
      <w:proofErr w:type="spellStart"/>
      <w:r w:rsidRPr="00BE1674">
        <w:rPr>
          <w:rFonts w:ascii="Times New Roman" w:hAnsi="Times New Roman"/>
          <w:sz w:val="28"/>
          <w:szCs w:val="28"/>
        </w:rPr>
        <w:t>веб-интерфейса</w:t>
      </w:r>
      <w:proofErr w:type="spellEnd"/>
      <w:r w:rsidRPr="00BE1674">
        <w:rPr>
          <w:rFonts w:ascii="Times New Roman" w:hAnsi="Times New Roman"/>
          <w:sz w:val="28"/>
          <w:szCs w:val="28"/>
        </w:rPr>
        <w:t xml:space="preserve"> Системы.</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2.15. </w:t>
      </w:r>
      <w:proofErr w:type="gramStart"/>
      <w:r w:rsidRPr="00BE1674">
        <w:rPr>
          <w:rFonts w:ascii="Times New Roman" w:hAnsi="Times New Roman"/>
          <w:sz w:val="28"/>
          <w:szCs w:val="28"/>
        </w:rPr>
        <w:t>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w:t>
      </w:r>
      <w:hyperlink r:id="rId16" w:history="1">
        <w:r w:rsidRPr="00BE1674">
          <w:rPr>
            <w:rStyle w:val="af4"/>
            <w:rFonts w:ascii="Times New Roman" w:hAnsi="Times New Roman"/>
            <w:sz w:val="28"/>
            <w:szCs w:val="28"/>
          </w:rPr>
          <w:t>https://www.fedsfm.ru/documents/terr-list</w:t>
        </w:r>
      </w:hyperlink>
      <w:r w:rsidRPr="00BE1674">
        <w:rPr>
          <w:rFonts w:ascii="Times New Roman" w:hAnsi="Times New Roman"/>
          <w:sz w:val="28"/>
          <w:szCs w:val="28"/>
        </w:rPr>
        <w:t xml:space="preserve">, </w:t>
      </w:r>
      <w:hyperlink r:id="rId17" w:history="1">
        <w:r w:rsidRPr="00BE1674">
          <w:rPr>
            <w:rStyle w:val="af4"/>
            <w:rFonts w:ascii="Times New Roman" w:hAnsi="Times New Roman"/>
            <w:sz w:val="28"/>
            <w:szCs w:val="28"/>
          </w:rPr>
          <w:t>https://www.fedsfm.ru/documents/omu-or-terr-list</w:t>
        </w:r>
      </w:hyperlink>
      <w:r w:rsidRPr="00BE1674">
        <w:rPr>
          <w:rFonts w:ascii="Times New Roman" w:hAnsi="Times New Roman"/>
          <w:sz w:val="28"/>
          <w:szCs w:val="28"/>
        </w:rPr>
        <w:t>) осуществляет проверку наличия (отсутствия)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w:t>
      </w:r>
      <w:proofErr w:type="gramEnd"/>
      <w:r w:rsidRPr="00BE1674">
        <w:rPr>
          <w:rFonts w:ascii="Times New Roman" w:hAnsi="Times New Roman"/>
          <w:sz w:val="28"/>
          <w:szCs w:val="28"/>
        </w:rPr>
        <w:t xml:space="preserve"> терроризмом или с распространением оружия массового уничтожения, </w:t>
      </w:r>
      <w:proofErr w:type="gramStart"/>
      <w:r w:rsidRPr="00BE1674">
        <w:rPr>
          <w:rFonts w:ascii="Times New Roman" w:hAnsi="Times New Roman"/>
          <w:sz w:val="28"/>
          <w:szCs w:val="28"/>
        </w:rPr>
        <w:t>составляемых</w:t>
      </w:r>
      <w:proofErr w:type="gramEnd"/>
      <w:r w:rsidRPr="00BE1674">
        <w:rPr>
          <w:rFonts w:ascii="Times New Roman" w:hAnsi="Times New Roman"/>
          <w:sz w:val="28"/>
          <w:szCs w:val="28"/>
        </w:rPr>
        <w:t xml:space="preserve"> в соответствии с решениями Совета Безопасности ООН.</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lastRenderedPageBreak/>
        <w:t>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w:t>
      </w:r>
      <w:hyperlink r:id="rId18" w:history="1">
        <w:r w:rsidRPr="00BE1674">
          <w:rPr>
            <w:rStyle w:val="af4"/>
            <w:rFonts w:ascii="Times New Roman" w:hAnsi="Times New Roman"/>
            <w:sz w:val="28"/>
            <w:szCs w:val="28"/>
          </w:rPr>
          <w:t>https://minjust.gov.ru/ru/activity/directions/998</w:t>
        </w:r>
      </w:hyperlink>
      <w:r w:rsidRPr="00BE1674">
        <w:rPr>
          <w:rFonts w:ascii="Times New Roman" w:hAnsi="Times New Roman"/>
          <w:sz w:val="28"/>
          <w:szCs w:val="28"/>
        </w:rPr>
        <w:t>) осуществляет проверку наличия (отсутствия) заявителя в реестре иностранных агентов.</w:t>
      </w:r>
      <w:bookmarkStart w:id="2" w:name="Par2"/>
      <w:bookmarkEnd w:id="2"/>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 Администрация ЗАТО г. Железногорск посредством использования сервиса Федеральной налоговой службы в информационно-телекоммуникационной сети Интернет (</w:t>
      </w:r>
      <w:hyperlink r:id="rId19" w:history="1">
        <w:r w:rsidRPr="00BE1674">
          <w:rPr>
            <w:rStyle w:val="af4"/>
            <w:rFonts w:ascii="Times New Roman" w:hAnsi="Times New Roman"/>
            <w:sz w:val="28"/>
            <w:szCs w:val="28"/>
          </w:rPr>
          <w:t>https://npd.nalog.ru/check-status</w:t>
        </w:r>
      </w:hyperlink>
      <w:r w:rsidRPr="00BE1674">
        <w:rPr>
          <w:rFonts w:ascii="Times New Roman" w:hAnsi="Times New Roman"/>
          <w:sz w:val="28"/>
          <w:szCs w:val="28"/>
        </w:rPr>
        <w:t>) осуществляет проверку статуса заявителя - налогоплательщика.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Проверку заявителя (статуса заявителя) в соответствии с настоящим пунктом Порядка осуществляет Управление городского хозяйства Администрации ЗАТО г. Железногорск (далее – УГХ).</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2.16. Проверку заявителя (статуса заявителя) в соответствии с настоящим Порядком осуществляет УГХ.</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УГХ обеспечивается открытие доступа в Системе к заявкам для их рассмотрения.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2.17. Формирование протокола вскрытия заявок в Системе осуществляется автоматически. Протокол вскрытия заявок подписывается усиленной квалифицированной электронной подписью Главы ЗАТО г. Железногорск, и размещается в Системе не позднее 1 рабочего дня, следующего за днем его подписания.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2.18. Решение принимается о предоставлении субсидии  или об отказе в предоставлении субсидии  в течение 10 календарных дней после проведения отбора получателей субсидии в форме постановления Администрации ЗАТО г. Железногорск.</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В </w:t>
      </w:r>
      <w:proofErr w:type="gramStart"/>
      <w:r w:rsidRPr="00BE1674">
        <w:rPr>
          <w:rFonts w:ascii="Times New Roman" w:hAnsi="Times New Roman"/>
          <w:sz w:val="28"/>
          <w:szCs w:val="28"/>
        </w:rPr>
        <w:t>случае</w:t>
      </w:r>
      <w:proofErr w:type="gramEnd"/>
      <w:r w:rsidRPr="00BE1674">
        <w:rPr>
          <w:rFonts w:ascii="Times New Roman" w:hAnsi="Times New Roman"/>
          <w:sz w:val="28"/>
          <w:szCs w:val="28"/>
        </w:rPr>
        <w:t xml:space="preserve"> полного соответствия заявителя и представленных им документов требованиям законодательства и настоящего Порядка УГХ вносит предложение Главе ЗАТО г. Железногорск о предоставлении субсидии.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Получатели субсидии (победители отбора) определяются на основании ранжирования заявок, признанных соответствующими требованиям законодательства и настоящего Порядка, исходя из очередности их поступления.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В </w:t>
      </w:r>
      <w:proofErr w:type="gramStart"/>
      <w:r w:rsidRPr="00BE1674">
        <w:rPr>
          <w:rFonts w:ascii="Times New Roman" w:hAnsi="Times New Roman"/>
          <w:sz w:val="28"/>
          <w:szCs w:val="28"/>
        </w:rPr>
        <w:t>случае</w:t>
      </w:r>
      <w:proofErr w:type="gramEnd"/>
      <w:r w:rsidRPr="00BE1674">
        <w:rPr>
          <w:rFonts w:ascii="Times New Roman" w:hAnsi="Times New Roman"/>
          <w:sz w:val="28"/>
          <w:szCs w:val="28"/>
        </w:rPr>
        <w:t xml:space="preserve"> несоответствия заявителя и (или) представленных им документов требованиям законодательства и настоящего Порядка УГХ вносит предложение Главе ЗАТО г. Железногорск об отказе в предоставлении субсидии.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2.19. Протокол подведения итогов отбора формируется в Системе автоматически на основании результатов определения победителя (победителей) отбора и подписывается усиленной квалифицированной электронной подписью Главы ЗАТО г. Железногорск. Протокол подведения итогов отбора размещается в Системе не позднее 1 рабочего дня, следующего за днем его подписания.</w:t>
      </w:r>
    </w:p>
    <w:p w:rsidR="006050AB" w:rsidRPr="00BE1674" w:rsidRDefault="006050AB" w:rsidP="006050AB">
      <w:pPr>
        <w:ind w:firstLine="709"/>
        <w:jc w:val="both"/>
        <w:rPr>
          <w:rFonts w:ascii="Times New Roman" w:hAnsi="Times New Roman"/>
          <w:sz w:val="28"/>
          <w:szCs w:val="28"/>
        </w:rPr>
      </w:pPr>
      <w:proofErr w:type="gramStart"/>
      <w:r w:rsidRPr="00BE1674">
        <w:rPr>
          <w:rFonts w:ascii="Times New Roman" w:hAnsi="Times New Roman"/>
          <w:sz w:val="28"/>
          <w:szCs w:val="28"/>
        </w:rPr>
        <w:t xml:space="preserve">В случае внесения изменений в протокол подведения итогов отбора, внесение изменений осуществляется не позднее 10 календарных дней со дня </w:t>
      </w:r>
      <w:r w:rsidRPr="00BE1674">
        <w:rPr>
          <w:rFonts w:ascii="Times New Roman" w:hAnsi="Times New Roman"/>
          <w:sz w:val="28"/>
          <w:szCs w:val="28"/>
        </w:rPr>
        <w:lastRenderedPageBreak/>
        <w:t>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2.20. Администрация ЗАТО г. Железногорск не позднее 14 календарных дней </w:t>
      </w:r>
      <w:proofErr w:type="gramStart"/>
      <w:r w:rsidRPr="00BE1674">
        <w:rPr>
          <w:rFonts w:ascii="Times New Roman" w:hAnsi="Times New Roman"/>
          <w:sz w:val="28"/>
          <w:szCs w:val="28"/>
        </w:rPr>
        <w:t>с даты принятия</w:t>
      </w:r>
      <w:proofErr w:type="gramEnd"/>
      <w:r w:rsidRPr="00BE1674">
        <w:rPr>
          <w:rFonts w:ascii="Times New Roman" w:hAnsi="Times New Roman"/>
          <w:sz w:val="28"/>
          <w:szCs w:val="28"/>
        </w:rPr>
        <w:t xml:space="preserve"> решения, указанного в </w:t>
      </w:r>
      <w:hyperlink r:id="rId20" w:history="1">
        <w:r w:rsidRPr="00BE1674">
          <w:rPr>
            <w:rStyle w:val="af4"/>
            <w:rFonts w:ascii="Times New Roman" w:hAnsi="Times New Roman"/>
            <w:sz w:val="28"/>
            <w:szCs w:val="28"/>
          </w:rPr>
          <w:t>пункте</w:t>
        </w:r>
      </w:hyperlink>
      <w:r w:rsidRPr="00BE1674">
        <w:rPr>
          <w:rFonts w:ascii="Times New Roman" w:hAnsi="Times New Roman"/>
          <w:sz w:val="28"/>
          <w:szCs w:val="28"/>
        </w:rPr>
        <w:t xml:space="preserve"> 2.18 настоящего Порядка, размещает на официальном сайте Администрации ЗАТО г. Железногорск в информационно-телекоммуникационной сети Интернет информацию о результатах рассмотрения заявок, включающую следующие сведения: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дату, время и место проведения рассмотрения заявок;</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информацию о заявителях, заявки которых были рассмотрены;</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050AB" w:rsidRDefault="006050AB" w:rsidP="006050AB">
      <w:pPr>
        <w:ind w:firstLine="709"/>
        <w:jc w:val="both"/>
        <w:rPr>
          <w:rFonts w:ascii="Times New Roman" w:hAnsi="Times New Roman"/>
          <w:sz w:val="28"/>
          <w:szCs w:val="28"/>
        </w:rPr>
      </w:pPr>
      <w:r w:rsidRPr="00BE1674">
        <w:rPr>
          <w:rFonts w:ascii="Times New Roman" w:hAnsi="Times New Roman"/>
          <w:sz w:val="28"/>
          <w:szCs w:val="28"/>
        </w:rPr>
        <w:t>-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center"/>
        <w:rPr>
          <w:rFonts w:ascii="Times New Roman" w:hAnsi="Times New Roman"/>
          <w:sz w:val="28"/>
          <w:szCs w:val="28"/>
        </w:rPr>
      </w:pPr>
      <w:bookmarkStart w:id="3" w:name="Par29"/>
      <w:bookmarkEnd w:id="3"/>
      <w:r w:rsidRPr="00BE1674">
        <w:rPr>
          <w:rFonts w:ascii="Times New Roman" w:hAnsi="Times New Roman"/>
          <w:sz w:val="28"/>
          <w:szCs w:val="28"/>
        </w:rPr>
        <w:t>3. Условия и порядок предоставления субсидий на благоустройство дворовых территорий</w:t>
      </w: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3.1. </w:t>
      </w:r>
      <w:proofErr w:type="gramStart"/>
      <w:r w:rsidRPr="00BE1674">
        <w:rPr>
          <w:rFonts w:ascii="Times New Roman" w:hAnsi="Times New Roman"/>
          <w:sz w:val="28"/>
          <w:szCs w:val="28"/>
        </w:rPr>
        <w:t>В целях предоставления субсидии между Администрацией ЗАТО г. Железногорск и получателем субсидии, определенным по результатам отбора в соответствии с  пунктом 2.1. настоящего Порядка, заключается Соглашение о предоставлении из бюджета ЗАТО Железногорск субсидии юридическому лицу на возмещение затрат в связи с выполнением работ по благоустройству дворовой территории многоквартирного дома (Далее – Соглашение), дополнительное Соглашение, с соблюдением требований о защите государственной тайны в</w:t>
      </w:r>
      <w:proofErr w:type="gramEnd"/>
      <w:r w:rsidRPr="00BE1674">
        <w:rPr>
          <w:rFonts w:ascii="Times New Roman" w:hAnsi="Times New Roman"/>
          <w:sz w:val="28"/>
          <w:szCs w:val="28"/>
        </w:rPr>
        <w:t xml:space="preserve"> электронной форме документа в Системе.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Субсидия предоставляется на </w:t>
      </w:r>
      <w:proofErr w:type="gramStart"/>
      <w:r w:rsidRPr="00BE1674">
        <w:rPr>
          <w:rFonts w:ascii="Times New Roman" w:hAnsi="Times New Roman"/>
          <w:sz w:val="28"/>
          <w:szCs w:val="28"/>
        </w:rPr>
        <w:t>основании</w:t>
      </w:r>
      <w:proofErr w:type="gramEnd"/>
      <w:r w:rsidRPr="00BE1674">
        <w:rPr>
          <w:rFonts w:ascii="Times New Roman" w:hAnsi="Times New Roman"/>
          <w:sz w:val="28"/>
          <w:szCs w:val="28"/>
        </w:rPr>
        <w:t xml:space="preserve"> Соглашения, заключенного в Системе по типовой форме, утвержденной Министерством финансов Российской Федерации (далее – типовая форма).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3.2. Соглашение заключается, при условии отбора подрядных организаций получателем субсидии, в срок до 1 апреля года предоставления субсидии, за исключением:</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lastRenderedPageBreak/>
        <w:t>случаев заключения таких соглашений в пределах экономии сре</w:t>
      </w:r>
      <w:proofErr w:type="gramStart"/>
      <w:r w:rsidRPr="00BE1674">
        <w:rPr>
          <w:rFonts w:ascii="Times New Roman" w:hAnsi="Times New Roman"/>
          <w:sz w:val="28"/>
          <w:szCs w:val="28"/>
        </w:rPr>
        <w:t>дств пр</w:t>
      </w:r>
      <w:proofErr w:type="gramEnd"/>
      <w:r w:rsidRPr="00BE1674">
        <w:rPr>
          <w:rFonts w:ascii="Times New Roman" w:hAnsi="Times New Roman"/>
          <w:sz w:val="28"/>
          <w:szCs w:val="28"/>
        </w:rPr>
        <w:t>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3.3. Размер субсидии определяется на основании сметы на выполнение работ, с корректировкой по результатам отбора подрядной организации, за вычетом суммы софинансирования жителями и отражается в уведомлении.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3.4. УГХ в течение 7 рабочих дней с момента принятия решения о предоставлении субсидии формирует в системе заявку на регистрацию юридических лиц – получателей субсидий (при их отсутствии в системе) и направляет её на согласование администратору Системы. После получения согласования, УГХ в течение 2 рабочих дней </w:t>
      </w:r>
      <w:proofErr w:type="gramStart"/>
      <w:r w:rsidRPr="00BE1674">
        <w:rPr>
          <w:rFonts w:ascii="Times New Roman" w:hAnsi="Times New Roman"/>
          <w:sz w:val="28"/>
          <w:szCs w:val="28"/>
        </w:rPr>
        <w:t>формирует в Системе проект Соглашения и направляет</w:t>
      </w:r>
      <w:proofErr w:type="gramEnd"/>
      <w:r w:rsidRPr="00BE1674">
        <w:rPr>
          <w:rFonts w:ascii="Times New Roman" w:hAnsi="Times New Roman"/>
          <w:sz w:val="28"/>
          <w:szCs w:val="28"/>
        </w:rPr>
        <w:t xml:space="preserve"> его на подписание получателю субсидии. Получатель субсидии в течение 4 рабочих дней с момента получения Соглашения подписывает его электронной подписью в Системе.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3.5. В </w:t>
      </w:r>
      <w:proofErr w:type="gramStart"/>
      <w:r w:rsidRPr="00BE1674">
        <w:rPr>
          <w:rFonts w:ascii="Times New Roman" w:hAnsi="Times New Roman"/>
          <w:sz w:val="28"/>
          <w:szCs w:val="28"/>
        </w:rPr>
        <w:t>случае</w:t>
      </w:r>
      <w:proofErr w:type="gramEnd"/>
      <w:r w:rsidRPr="00BE1674">
        <w:rPr>
          <w:rFonts w:ascii="Times New Roman" w:hAnsi="Times New Roman"/>
          <w:sz w:val="28"/>
          <w:szCs w:val="28"/>
        </w:rPr>
        <w:t xml:space="preserve"> если соглашение не заключено в установленные сроки по 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УГХ информирует заявителя о принятом решении в течение 5 (пяти) дней с момента вступления указанного постановления в силу путем направления письменного уведомления.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3.6. </w:t>
      </w:r>
      <w:proofErr w:type="gramStart"/>
      <w:r w:rsidRPr="00BE1674">
        <w:rPr>
          <w:rFonts w:ascii="Times New Roman" w:hAnsi="Times New Roman"/>
          <w:sz w:val="28"/>
          <w:szCs w:val="28"/>
        </w:rPr>
        <w:t>Предоставление субсидии осуществляется после выполнения полного объема работ и наличия средств софинансирования мероприятий Программы заинтересованных лиц на специальном счету, открытом в соответствии с требованиями пунктов 3.1., 3.2. приложения № 5 к муниципальной программе «Формирование современной городской среды», утвержденной постановлением Администрации ЗАТО г. Железногорск 30.11.2017 № 2069 «Об утверждении муниципальной программы "Формирование современной городской среды».</w:t>
      </w:r>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3.7. Перечисление субсидий осуществляется Администрацией ЗАТО г. Железногорск при условии предоставления в УГХ следующих документов:</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а) актов приемки выполненных работ (форма КС-2).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Акт приемки выполненных работ подписывается представителем управляющей организации, представителем подрядчика, а также лицом, уполномоченным собранием собственников многоквартирного дома на участие в контроле, в том числе промежуточном, и приемке работ по благоустройству дворовой территории многоквартирного дома, в том числе подписание соответствующих актов приемки выполненных работ на основании протокола собрания собственников;</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б) справок о стоимости выполненных работ и затрат (форма КС-3);</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в) информации о трудовом участии собственников помещений по благоустройству дворовой территории, согласованной уполномоченным </w:t>
      </w:r>
      <w:r w:rsidRPr="00BE1674">
        <w:rPr>
          <w:rFonts w:ascii="Times New Roman" w:hAnsi="Times New Roman"/>
          <w:sz w:val="28"/>
          <w:szCs w:val="28"/>
        </w:rPr>
        <w:lastRenderedPageBreak/>
        <w:t xml:space="preserve">лицом из числа собственников помещений согласно решению общего собрания собственников помещений о включении придомовой территории в адресный перечень благоустройства дворовых территорий Программы с приложением </w:t>
      </w:r>
      <w:proofErr w:type="gramStart"/>
      <w:r w:rsidRPr="00BE1674">
        <w:rPr>
          <w:rFonts w:ascii="Times New Roman" w:hAnsi="Times New Roman"/>
          <w:sz w:val="28"/>
          <w:szCs w:val="28"/>
        </w:rPr>
        <w:t>фото  материалов</w:t>
      </w:r>
      <w:proofErr w:type="gramEnd"/>
      <w:r w:rsidRPr="00BE1674">
        <w:rPr>
          <w:rFonts w:ascii="Times New Roman" w:hAnsi="Times New Roman"/>
          <w:sz w:val="28"/>
          <w:szCs w:val="28"/>
        </w:rPr>
        <w:t>;</w:t>
      </w:r>
    </w:p>
    <w:p w:rsidR="006050AB" w:rsidRPr="00BE1674" w:rsidRDefault="006050AB" w:rsidP="006050AB">
      <w:pPr>
        <w:ind w:firstLine="709"/>
        <w:jc w:val="both"/>
        <w:rPr>
          <w:rFonts w:ascii="Times New Roman" w:hAnsi="Times New Roman"/>
          <w:sz w:val="28"/>
          <w:szCs w:val="28"/>
        </w:rPr>
      </w:pPr>
      <w:proofErr w:type="gramStart"/>
      <w:r w:rsidRPr="00BE1674">
        <w:rPr>
          <w:rFonts w:ascii="Times New Roman" w:hAnsi="Times New Roman"/>
          <w:sz w:val="28"/>
          <w:szCs w:val="28"/>
        </w:rPr>
        <w:t>г) данных по учету средств, поступивших от собственников помещений в качестве доли софинансирования выполнения работ по благоустройству и данных о списании средств при оплате за выполненные работы с учетом сроков, предусмотренных договорами подряда по форме, являющейся приложением к Порядку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из</w:t>
      </w:r>
      <w:proofErr w:type="gramEnd"/>
      <w:r w:rsidRPr="00BE1674">
        <w:rPr>
          <w:rFonts w:ascii="Times New Roman" w:hAnsi="Times New Roman"/>
          <w:sz w:val="28"/>
          <w:szCs w:val="28"/>
        </w:rPr>
        <w:t xml:space="preserve"> расходованием, а также порядок и формы финансового и трудового участия граждан в выполнении указанных работ в составе муниципальной программы «Формирование современной городской среды»; </w:t>
      </w:r>
    </w:p>
    <w:p w:rsidR="006050AB" w:rsidRPr="00BE1674" w:rsidRDefault="006050AB" w:rsidP="006050AB">
      <w:pPr>
        <w:ind w:firstLine="709"/>
        <w:jc w:val="both"/>
        <w:rPr>
          <w:rFonts w:ascii="Times New Roman" w:hAnsi="Times New Roman"/>
          <w:sz w:val="28"/>
          <w:szCs w:val="28"/>
        </w:rPr>
      </w:pPr>
      <w:proofErr w:type="spellStart"/>
      <w:r w:rsidRPr="00BE1674">
        <w:rPr>
          <w:rFonts w:ascii="Times New Roman" w:hAnsi="Times New Roman"/>
          <w:sz w:val="28"/>
          <w:szCs w:val="28"/>
        </w:rPr>
        <w:t>д</w:t>
      </w:r>
      <w:proofErr w:type="spellEnd"/>
      <w:r w:rsidRPr="00BE1674">
        <w:rPr>
          <w:rFonts w:ascii="Times New Roman" w:hAnsi="Times New Roman"/>
          <w:sz w:val="28"/>
          <w:szCs w:val="28"/>
        </w:rPr>
        <w:t>) копий дополнительных соглашений - в случае заключения дополнительных соглашений к договорам подряда;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е) документов, подтверждающих качество выполненных работ (сертификаты качества применяемых материалов, акты скрытых работ);</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ж) платежных поручений, подтверждающих оплату выполненных работ подрядной организации.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3.8. УГХ в течение 10 рабочих дней со дня принятия документов, указанных в п. 3.7., рассматривает их, осуществляет проверку выполненных работ и согласование (в случае соответствия представленных документов требованиям настоящего Порядка и выполненным работам) представленных получателями субсидий актов приемки выполненных работ.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3.9. Если получатели субсидий не представили или представили не в полном объеме документы, указанные в пункте 3.7. настоящего Порядка или представили документы, содержащие недостоверные сведения, то в течение 5 рабочих дней УГХ  уведомляет получателя субсидии в письменной форме об отказе в перечислении субсидии, с указанием причины отказа. Получатели субсидий в течение 5 рабочих дней с момента получения уведомления об отказе в перечислении субсидии, вправе направить в УГХ повторно документы, указанные в п. 3.7., после устранения замечаний, явившихся причиной отказа в перечислении субсидии.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3.10 В </w:t>
      </w:r>
      <w:proofErr w:type="gramStart"/>
      <w:r w:rsidRPr="00BE1674">
        <w:rPr>
          <w:rFonts w:ascii="Times New Roman" w:hAnsi="Times New Roman"/>
          <w:sz w:val="28"/>
          <w:szCs w:val="28"/>
        </w:rPr>
        <w:t>случае</w:t>
      </w:r>
      <w:proofErr w:type="gramEnd"/>
      <w:r w:rsidRPr="00BE1674">
        <w:rPr>
          <w:rFonts w:ascii="Times New Roman" w:hAnsi="Times New Roman"/>
          <w:sz w:val="28"/>
          <w:szCs w:val="28"/>
        </w:rPr>
        <w:t xml:space="preserve"> непредставления получателями субсидий документов, указанных пунктом 3.7. настоящего Порядка после получения уведомления об отказе в перечислении субсидии, Администрация ЗАТО г. Железногорск в одностороннем порядке отказывается от исполнения Соглашения, о чем уведомляет получателя субсидии в письменной форме.</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Соглашение считается расторгнутым со дня, указанного в уведомлении.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Заключение дополнительного соглашения не требуется.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3.11. В </w:t>
      </w:r>
      <w:proofErr w:type="gramStart"/>
      <w:r w:rsidRPr="00BE1674">
        <w:rPr>
          <w:rFonts w:ascii="Times New Roman" w:hAnsi="Times New Roman"/>
          <w:sz w:val="28"/>
          <w:szCs w:val="28"/>
        </w:rPr>
        <w:t>случае</w:t>
      </w:r>
      <w:proofErr w:type="gramEnd"/>
      <w:r w:rsidRPr="00BE1674">
        <w:rPr>
          <w:rFonts w:ascii="Times New Roman" w:hAnsi="Times New Roman"/>
          <w:sz w:val="28"/>
          <w:szCs w:val="28"/>
        </w:rPr>
        <w:t xml:space="preserve"> расторжения Соглашения, в соответствии с пунктом 3.10. настоящего Порядка, субсидия не предоставляется.</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lastRenderedPageBreak/>
        <w:t xml:space="preserve">3.12. Перечисление субсидий осуществляется Администрацией ЗАТО г. Железногорск, не позднее 10-го рабочего дня, следующего за днем принятия решения о предоставлении субсидии, на расчетные </w:t>
      </w:r>
      <w:proofErr w:type="gramStart"/>
      <w:r w:rsidRPr="00BE1674">
        <w:rPr>
          <w:rFonts w:ascii="Times New Roman" w:hAnsi="Times New Roman"/>
          <w:sz w:val="28"/>
          <w:szCs w:val="28"/>
        </w:rPr>
        <w:t>счета</w:t>
      </w:r>
      <w:proofErr w:type="gramEnd"/>
      <w:r w:rsidRPr="00BE1674">
        <w:rPr>
          <w:rFonts w:ascii="Times New Roman" w:hAnsi="Times New Roman"/>
          <w:sz w:val="28"/>
          <w:szCs w:val="28"/>
        </w:rPr>
        <w:t xml:space="preserve"> открытые в кредитных организациях в пределах объемов, указанных в заявке на предоставление субсидии и на цели, установленные в соответствии с заключенными соглашениями. Датой принятия решения о предоставлении субсидии является дата поступления межбюджетного трансферта в бюджет ЗАТО Железногорск.</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3.13. Ответственность за целевое использование полученных средств субсидии, а также достоверность представленных в Администрацию ЗАТО г. Железногорск сведений возлагается на получателей субсидий.</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3.14. В </w:t>
      </w:r>
      <w:proofErr w:type="gramStart"/>
      <w:r w:rsidRPr="00BE1674">
        <w:rPr>
          <w:rFonts w:ascii="Times New Roman" w:hAnsi="Times New Roman"/>
          <w:sz w:val="28"/>
          <w:szCs w:val="28"/>
        </w:rPr>
        <w:t>соглашении</w:t>
      </w:r>
      <w:proofErr w:type="gramEnd"/>
      <w:r w:rsidRPr="00BE1674">
        <w:rPr>
          <w:rFonts w:ascii="Times New Roman" w:hAnsi="Times New Roman"/>
          <w:sz w:val="28"/>
          <w:szCs w:val="28"/>
        </w:rPr>
        <w:t xml:space="preserve"> о предоставлении получателю субсидии предусматриваются 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3.15. Значения результатов предоставления субсидии </w:t>
      </w:r>
      <w:proofErr w:type="gramStart"/>
      <w:r w:rsidRPr="00BE1674">
        <w:rPr>
          <w:rFonts w:ascii="Times New Roman" w:hAnsi="Times New Roman"/>
          <w:sz w:val="28"/>
          <w:szCs w:val="28"/>
        </w:rPr>
        <w:t>соответствуют значениям национального проекта и установлены</w:t>
      </w:r>
      <w:proofErr w:type="gramEnd"/>
      <w:r w:rsidRPr="00BE1674">
        <w:rPr>
          <w:rFonts w:ascii="Times New Roman" w:hAnsi="Times New Roman"/>
          <w:sz w:val="28"/>
          <w:szCs w:val="28"/>
        </w:rPr>
        <w:t xml:space="preserve"> в приложении  к настоящему Порядку.</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3.16.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050AB" w:rsidRPr="00BE1674" w:rsidRDefault="006050AB" w:rsidP="006050AB">
      <w:pPr>
        <w:ind w:firstLine="709"/>
        <w:jc w:val="both"/>
        <w:rPr>
          <w:rFonts w:ascii="Times New Roman" w:hAnsi="Times New Roman"/>
          <w:sz w:val="28"/>
          <w:szCs w:val="28"/>
        </w:rPr>
      </w:pPr>
      <w:proofErr w:type="gramStart"/>
      <w:r w:rsidRPr="00BE1674">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 w:history="1">
        <w:r w:rsidRPr="00BE1674">
          <w:rPr>
            <w:rStyle w:val="af4"/>
            <w:rFonts w:ascii="Times New Roman" w:hAnsi="Times New Roman"/>
            <w:sz w:val="28"/>
            <w:szCs w:val="28"/>
          </w:rPr>
          <w:t>абзацем вторым пункта 5 статьи 23</w:t>
        </w:r>
      </w:hyperlink>
      <w:r w:rsidRPr="00BE1674">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BE1674">
        <w:rPr>
          <w:rFonts w:ascii="Times New Roman" w:hAnsi="Times New Roman"/>
          <w:sz w:val="28"/>
          <w:szCs w:val="28"/>
        </w:rPr>
        <w:t xml:space="preserve"> </w:t>
      </w:r>
      <w:proofErr w:type="gramStart"/>
      <w:r w:rsidRPr="00BE1674">
        <w:rPr>
          <w:rFonts w:ascii="Times New Roman" w:hAnsi="Times New Roman"/>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4. Требования об осуществлении </w:t>
      </w:r>
      <w:proofErr w:type="gramStart"/>
      <w:r w:rsidRPr="00BE1674">
        <w:rPr>
          <w:rFonts w:ascii="Times New Roman" w:hAnsi="Times New Roman"/>
          <w:sz w:val="28"/>
          <w:szCs w:val="28"/>
        </w:rPr>
        <w:t>контроля за</w:t>
      </w:r>
      <w:proofErr w:type="gramEnd"/>
      <w:r w:rsidRPr="00BE1674">
        <w:rPr>
          <w:rFonts w:ascii="Times New Roman" w:hAnsi="Times New Roman"/>
          <w:sz w:val="28"/>
          <w:szCs w:val="28"/>
        </w:rPr>
        <w:t xml:space="preserve"> соблюдением условий и порядка  предоставления субсидии и ответственности за их нарушение</w:t>
      </w: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lastRenderedPageBreak/>
        <w:t>4.1. УГХ совместно с получателями субсидий не ранее первого июня года, следующего за годом в котором заключено Соглашение, осуществляют проверку качества выполненных работ по благоустройству дворовых территорий многоквартирных домов.</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Проверка качества выполненных работ оформляется протоколом Общественной комиссии по развитию городской среды, определенной в соответствии с постановлением Администрации ЗАТО г. Железногорск от 27.02.2017 № 327.</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4.2. В </w:t>
      </w:r>
      <w:proofErr w:type="gramStart"/>
      <w:r w:rsidRPr="00BE1674">
        <w:rPr>
          <w:rFonts w:ascii="Times New Roman" w:hAnsi="Times New Roman"/>
          <w:sz w:val="28"/>
          <w:szCs w:val="28"/>
        </w:rPr>
        <w:t>случае</w:t>
      </w:r>
      <w:proofErr w:type="gramEnd"/>
      <w:r w:rsidRPr="00BE1674">
        <w:rPr>
          <w:rFonts w:ascii="Times New Roman" w:hAnsi="Times New Roman"/>
          <w:sz w:val="28"/>
          <w:szCs w:val="28"/>
        </w:rPr>
        <w:t xml:space="preserve"> обнаружения недостатков и дефектов в выполненных работах:</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УГХ уведомляет в письменной форме получателей субсидий о выявленных недостатках и дефектах;</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 получатели субсидий в тридцатидневный срок с момента получения уведомления устраняют недостатки и дефекты в выполненных работах за счет собственных средств или за счет средств по гарантийным обязательствам подрядных организаций, за исключением случаев преднамеренного повреждения со стороны третьих лиц.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4.3. Получатели субсидий обязаны использовать средства субсидий только на цели, предусмотренные настоящим Порядком и Соглашением.</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4.4. </w:t>
      </w:r>
      <w:proofErr w:type="gramStart"/>
      <w:r w:rsidRPr="00BE1674">
        <w:rPr>
          <w:rFonts w:ascii="Times New Roman" w:hAnsi="Times New Roman"/>
          <w:sz w:val="28"/>
          <w:szCs w:val="28"/>
        </w:rPr>
        <w:t>Контроль за</w:t>
      </w:r>
      <w:proofErr w:type="gramEnd"/>
      <w:r w:rsidRPr="00BE1674">
        <w:rPr>
          <w:rFonts w:ascii="Times New Roman" w:hAnsi="Times New Roman"/>
          <w:sz w:val="28"/>
          <w:szCs w:val="28"/>
        </w:rPr>
        <w:t xml:space="preserve"> соблюдением получателями субсидий условий и порядка предоставления субсидий, в том числе в части достижения значений результатов предоставления субсидии, осуществляется в ходе обязательной проверки, проводимой Администрацией ЗАТО г. Железногорск по итогам финансового года и органом муниципального финансового контроля в соответствии со </w:t>
      </w:r>
      <w:hyperlink r:id="rId22" w:history="1">
        <w:r w:rsidRPr="00BE1674">
          <w:rPr>
            <w:rStyle w:val="af4"/>
            <w:rFonts w:ascii="Times New Roman" w:hAnsi="Times New Roman"/>
            <w:sz w:val="28"/>
            <w:szCs w:val="28"/>
          </w:rPr>
          <w:t>статьями 268.1</w:t>
        </w:r>
      </w:hyperlink>
      <w:r w:rsidRPr="00BE1674">
        <w:rPr>
          <w:rFonts w:ascii="Times New Roman" w:hAnsi="Times New Roman"/>
          <w:sz w:val="28"/>
          <w:szCs w:val="28"/>
        </w:rPr>
        <w:t xml:space="preserve"> и </w:t>
      </w:r>
      <w:hyperlink r:id="rId23" w:history="1">
        <w:r w:rsidRPr="00BE1674">
          <w:rPr>
            <w:rStyle w:val="af4"/>
            <w:rFonts w:ascii="Times New Roman" w:hAnsi="Times New Roman"/>
            <w:sz w:val="28"/>
            <w:szCs w:val="28"/>
          </w:rPr>
          <w:t>269.2</w:t>
        </w:r>
      </w:hyperlink>
      <w:r w:rsidRPr="00BE1674">
        <w:rPr>
          <w:rFonts w:ascii="Times New Roman" w:hAnsi="Times New Roman"/>
          <w:sz w:val="28"/>
          <w:szCs w:val="28"/>
        </w:rPr>
        <w:t xml:space="preserve"> Бюджетного кодекса Российской Федерации.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4.5. Глава ЗАТО г. Железногорск на </w:t>
      </w:r>
      <w:proofErr w:type="gramStart"/>
      <w:r w:rsidRPr="00BE1674">
        <w:rPr>
          <w:rFonts w:ascii="Times New Roman" w:hAnsi="Times New Roman"/>
          <w:sz w:val="28"/>
          <w:szCs w:val="28"/>
        </w:rPr>
        <w:t>основании</w:t>
      </w:r>
      <w:proofErr w:type="gramEnd"/>
      <w:r w:rsidRPr="00BE1674">
        <w:rPr>
          <w:rFonts w:ascii="Times New Roman" w:hAnsi="Times New Roman"/>
          <w:sz w:val="28"/>
          <w:szCs w:val="28"/>
        </w:rPr>
        <w:t xml:space="preserve"> заключения УГХ принимает решение о возврате субсидии на лицевой счет Администрации ЗАТО г. Железногорск, открытый в Управлении Федерального казначейства по Красноярскому краю, в случаях:</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невыполнения получателем субсидии требований настоящего Порядка;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невыполнения значений результатов предоставления субсидии, установленных в соответствии с приложением  настоящего Порядка.</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4.6. Решение о возврате субсидии с указанием оснований его принятия оформляется постановлением Администрации ЗАТО г. Железногорск (далее - постановление о возврате субсидии).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УГХ информирует получателя субсидии о принятом решении в течение 3 (трех) рабочих дней с момента вступления указанного постановления в силу.</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lastRenderedPageBreak/>
        <w:t>4.7. Получатель субсидии обязан в течение 10 (десяти) дней обеспечить возврат перечисленных сумм субсидии на лицевой счет Администрации ЗАТО г. Железногорск, открытый в Управлении Федерального казначейства по Красноярскому краю, с момента уведомления его о необходимости возврата перечисленных сумм субсидии.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4.8. При отказе получателя субсидии от возврата сумм полученной субсидии на лицевой счет Администрации ЗАТО г. Железногорск, открытый в Управлении Федерального казначейства по Красноярскому краю, производится взыскание в порядке, установленном действующим законодательством Российской Федерации.</w:t>
      </w: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5. Требование к отчетности</w:t>
      </w: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5.1. </w:t>
      </w:r>
      <w:bookmarkStart w:id="4" w:name="_GoBack"/>
      <w:bookmarkEnd w:id="4"/>
      <w:proofErr w:type="gramStart"/>
      <w:r w:rsidRPr="00BE1674">
        <w:rPr>
          <w:rFonts w:ascii="Times New Roman" w:hAnsi="Times New Roman"/>
          <w:sz w:val="28"/>
          <w:szCs w:val="28"/>
        </w:rPr>
        <w:t>В целях получения субсидии получатель ежеквартально, в течение года получения субсидии не позднее 10-го числа месяца, следующего за отчетным периодом, а за четвертый квартал до 10 января года, следующего за годом получения субсидии, направляет в УГХ отчет о достижении значений результатов предоставления субсидии,  по форме, определенной типовой формой в Системе.</w:t>
      </w:r>
      <w:proofErr w:type="gramEnd"/>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 xml:space="preserve">5.2. Администрация ЗАТО г. Железногорск вправе устанавливать в Соглашении сроки и формы представления получателем субсидии дополнительной отчетности (при необходимости). </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t>5.3. Администрация ЗАТО г. Железногорск в течение 30 (тридцати) рабочих дней со дня получения отчетов, представленных получателем субсидии, осуществляет их проверку на соответствие требованиям к отчетности и оценку достижения получателем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w:t>
      </w:r>
    </w:p>
    <w:p w:rsidR="006050AB" w:rsidRPr="00BE1674" w:rsidRDefault="006050AB" w:rsidP="006050AB">
      <w:pPr>
        <w:ind w:firstLine="709"/>
        <w:jc w:val="both"/>
        <w:rPr>
          <w:rFonts w:ascii="Times New Roman" w:hAnsi="Times New Roman"/>
          <w:sz w:val="28"/>
          <w:szCs w:val="28"/>
        </w:rPr>
      </w:pPr>
      <w:r w:rsidRPr="00BE1674">
        <w:rPr>
          <w:rFonts w:ascii="Times New Roman" w:hAnsi="Times New Roman"/>
          <w:sz w:val="28"/>
          <w:szCs w:val="28"/>
        </w:rPr>
        <w:br w:type="page"/>
      </w:r>
    </w:p>
    <w:p w:rsidR="006050AB" w:rsidRPr="00BE1674" w:rsidRDefault="006050AB" w:rsidP="006050AB">
      <w:pPr>
        <w:ind w:left="5812"/>
        <w:jc w:val="both"/>
        <w:rPr>
          <w:rFonts w:ascii="Times New Roman" w:hAnsi="Times New Roman"/>
          <w:sz w:val="24"/>
          <w:szCs w:val="24"/>
        </w:rPr>
      </w:pPr>
    </w:p>
    <w:p w:rsidR="006050AB" w:rsidRPr="00BE1674" w:rsidRDefault="006050AB" w:rsidP="006050AB">
      <w:pPr>
        <w:ind w:left="5812"/>
        <w:jc w:val="both"/>
        <w:rPr>
          <w:rFonts w:ascii="Times New Roman" w:hAnsi="Times New Roman"/>
          <w:sz w:val="24"/>
          <w:szCs w:val="24"/>
        </w:rPr>
      </w:pPr>
      <w:r w:rsidRPr="00BE1674">
        <w:rPr>
          <w:rFonts w:ascii="Times New Roman" w:hAnsi="Times New Roman"/>
          <w:sz w:val="24"/>
          <w:szCs w:val="24"/>
        </w:rPr>
        <w:t xml:space="preserve">Приложение </w:t>
      </w:r>
    </w:p>
    <w:p w:rsidR="006050AB" w:rsidRPr="00BE1674" w:rsidRDefault="006050AB" w:rsidP="006050AB">
      <w:pPr>
        <w:ind w:left="5812"/>
        <w:jc w:val="both"/>
        <w:rPr>
          <w:rFonts w:ascii="Times New Roman" w:hAnsi="Times New Roman"/>
          <w:sz w:val="24"/>
          <w:szCs w:val="24"/>
        </w:rPr>
      </w:pPr>
      <w:r w:rsidRPr="00BE1674">
        <w:rPr>
          <w:rFonts w:ascii="Times New Roman" w:hAnsi="Times New Roman"/>
          <w:sz w:val="24"/>
          <w:szCs w:val="24"/>
        </w:rPr>
        <w:t>к Порядку предоставления субсидии юридическим лицам в целях возмещения затрат в связи с проведением работ по благоустройству дворовых территорий</w:t>
      </w: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center"/>
        <w:rPr>
          <w:rFonts w:ascii="Times New Roman" w:hAnsi="Times New Roman"/>
          <w:sz w:val="28"/>
          <w:szCs w:val="28"/>
        </w:rPr>
      </w:pPr>
      <w:r w:rsidRPr="00BE1674">
        <w:rPr>
          <w:rFonts w:ascii="Times New Roman" w:hAnsi="Times New Roman"/>
          <w:sz w:val="28"/>
          <w:szCs w:val="28"/>
        </w:rPr>
        <w:t>Значения результатов предоставления субсидии</w:t>
      </w:r>
    </w:p>
    <w:p w:rsidR="006050AB" w:rsidRPr="00BE1674" w:rsidRDefault="006050AB" w:rsidP="006050AB">
      <w:pPr>
        <w:ind w:firstLine="709"/>
        <w:jc w:val="both"/>
        <w:rPr>
          <w:rFonts w:ascii="Times New Roman" w:hAnsi="Times New Roman"/>
          <w:sz w:val="28"/>
          <w:szCs w:val="28"/>
        </w:rPr>
      </w:pPr>
    </w:p>
    <w:tbl>
      <w:tblPr>
        <w:tblW w:w="9497" w:type="dxa"/>
        <w:jc w:val="center"/>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2"/>
        <w:gridCol w:w="2183"/>
        <w:gridCol w:w="1502"/>
        <w:gridCol w:w="1134"/>
        <w:gridCol w:w="851"/>
        <w:gridCol w:w="1560"/>
        <w:gridCol w:w="1275"/>
      </w:tblGrid>
      <w:tr w:rsidR="006050AB" w:rsidRPr="00BE1674" w:rsidTr="006050AB">
        <w:trPr>
          <w:jc w:val="center"/>
        </w:trPr>
        <w:tc>
          <w:tcPr>
            <w:tcW w:w="992" w:type="dxa"/>
            <w:vMerge w:val="restart"/>
            <w:vAlign w:val="center"/>
          </w:tcPr>
          <w:p w:rsidR="006050AB" w:rsidRPr="00BE1674" w:rsidRDefault="006050AB" w:rsidP="006050AB">
            <w:pPr>
              <w:ind w:firstLine="80"/>
              <w:jc w:val="both"/>
              <w:rPr>
                <w:rFonts w:ascii="Times New Roman" w:hAnsi="Times New Roman"/>
                <w:sz w:val="24"/>
                <w:szCs w:val="24"/>
              </w:rPr>
            </w:pPr>
            <w:r w:rsidRPr="00BE1674">
              <w:rPr>
                <w:rFonts w:ascii="Times New Roman" w:hAnsi="Times New Roman"/>
                <w:sz w:val="24"/>
                <w:szCs w:val="24"/>
              </w:rPr>
              <w:t xml:space="preserve">N </w:t>
            </w:r>
            <w:proofErr w:type="spellStart"/>
            <w:proofErr w:type="gramStart"/>
            <w:r w:rsidRPr="00BE1674">
              <w:rPr>
                <w:rFonts w:ascii="Times New Roman" w:hAnsi="Times New Roman"/>
                <w:sz w:val="24"/>
                <w:szCs w:val="24"/>
              </w:rPr>
              <w:t>п</w:t>
            </w:r>
            <w:proofErr w:type="spellEnd"/>
            <w:proofErr w:type="gramEnd"/>
            <w:r w:rsidRPr="00BE1674">
              <w:rPr>
                <w:rFonts w:ascii="Times New Roman" w:hAnsi="Times New Roman"/>
                <w:sz w:val="24"/>
                <w:szCs w:val="24"/>
              </w:rPr>
              <w:t>/</w:t>
            </w:r>
            <w:proofErr w:type="spellStart"/>
            <w:r w:rsidRPr="00BE1674">
              <w:rPr>
                <w:rFonts w:ascii="Times New Roman" w:hAnsi="Times New Roman"/>
                <w:sz w:val="24"/>
                <w:szCs w:val="24"/>
              </w:rPr>
              <w:t>п</w:t>
            </w:r>
            <w:proofErr w:type="spellEnd"/>
          </w:p>
        </w:tc>
        <w:tc>
          <w:tcPr>
            <w:tcW w:w="2183" w:type="dxa"/>
            <w:vMerge w:val="restart"/>
            <w:vAlign w:val="center"/>
          </w:tcPr>
          <w:p w:rsidR="006050AB" w:rsidRPr="00BE1674" w:rsidRDefault="006050AB" w:rsidP="006050AB">
            <w:pPr>
              <w:ind w:firstLine="79"/>
              <w:jc w:val="both"/>
              <w:rPr>
                <w:rFonts w:ascii="Times New Roman" w:hAnsi="Times New Roman"/>
                <w:sz w:val="24"/>
                <w:szCs w:val="24"/>
              </w:rPr>
            </w:pPr>
            <w:r w:rsidRPr="00BE1674">
              <w:rPr>
                <w:rFonts w:ascii="Times New Roman" w:hAnsi="Times New Roman"/>
                <w:sz w:val="24"/>
                <w:szCs w:val="24"/>
              </w:rPr>
              <w:t>Наименование показателя</w:t>
            </w:r>
          </w:p>
        </w:tc>
        <w:tc>
          <w:tcPr>
            <w:tcW w:w="1502" w:type="dxa"/>
            <w:vMerge w:val="restart"/>
            <w:vAlign w:val="center"/>
          </w:tcPr>
          <w:p w:rsidR="006050AB" w:rsidRPr="00BE1674" w:rsidRDefault="006050AB" w:rsidP="006050AB">
            <w:pPr>
              <w:jc w:val="both"/>
              <w:rPr>
                <w:rFonts w:ascii="Times New Roman" w:hAnsi="Times New Roman"/>
                <w:sz w:val="24"/>
                <w:szCs w:val="24"/>
              </w:rPr>
            </w:pPr>
            <w:r w:rsidRPr="00BE1674">
              <w:rPr>
                <w:rFonts w:ascii="Times New Roman" w:hAnsi="Times New Roman"/>
                <w:sz w:val="24"/>
                <w:szCs w:val="24"/>
              </w:rPr>
              <w:t>Наименование мероприятия</w:t>
            </w:r>
          </w:p>
        </w:tc>
        <w:tc>
          <w:tcPr>
            <w:tcW w:w="1985" w:type="dxa"/>
            <w:gridSpan w:val="2"/>
            <w:vAlign w:val="center"/>
          </w:tcPr>
          <w:p w:rsidR="006050AB" w:rsidRPr="00BE1674" w:rsidRDefault="006050AB" w:rsidP="006050AB">
            <w:pPr>
              <w:jc w:val="both"/>
              <w:rPr>
                <w:rFonts w:ascii="Times New Roman" w:hAnsi="Times New Roman"/>
                <w:sz w:val="24"/>
                <w:szCs w:val="24"/>
              </w:rPr>
            </w:pPr>
            <w:r w:rsidRPr="00BE1674">
              <w:rPr>
                <w:rFonts w:ascii="Times New Roman" w:hAnsi="Times New Roman"/>
                <w:sz w:val="24"/>
                <w:szCs w:val="24"/>
              </w:rPr>
              <w:t xml:space="preserve">Единица измерения по </w:t>
            </w:r>
            <w:hyperlink r:id="rId24" w:history="1">
              <w:r w:rsidRPr="00BE1674">
                <w:rPr>
                  <w:rStyle w:val="af4"/>
                  <w:rFonts w:ascii="Times New Roman" w:hAnsi="Times New Roman"/>
                  <w:sz w:val="24"/>
                  <w:szCs w:val="24"/>
                </w:rPr>
                <w:t>ОКЕИ</w:t>
              </w:r>
            </w:hyperlink>
          </w:p>
        </w:tc>
        <w:tc>
          <w:tcPr>
            <w:tcW w:w="1560" w:type="dxa"/>
            <w:vMerge w:val="restart"/>
            <w:vAlign w:val="center"/>
          </w:tcPr>
          <w:p w:rsidR="006050AB" w:rsidRPr="00BE1674" w:rsidRDefault="006050AB" w:rsidP="006050AB">
            <w:pPr>
              <w:ind w:firstLine="23"/>
              <w:jc w:val="both"/>
              <w:rPr>
                <w:rFonts w:ascii="Times New Roman" w:hAnsi="Times New Roman"/>
                <w:sz w:val="24"/>
                <w:szCs w:val="24"/>
              </w:rPr>
            </w:pPr>
            <w:r w:rsidRPr="00BE1674">
              <w:rPr>
                <w:rFonts w:ascii="Times New Roman" w:hAnsi="Times New Roman"/>
                <w:sz w:val="24"/>
                <w:szCs w:val="24"/>
              </w:rPr>
              <w:t>Плановое значение показателя</w:t>
            </w:r>
          </w:p>
        </w:tc>
        <w:tc>
          <w:tcPr>
            <w:tcW w:w="1275" w:type="dxa"/>
            <w:vMerge w:val="restart"/>
            <w:vAlign w:val="center"/>
          </w:tcPr>
          <w:p w:rsidR="006050AB" w:rsidRPr="00BE1674" w:rsidRDefault="006050AB" w:rsidP="006050AB">
            <w:pPr>
              <w:ind w:firstLine="23"/>
              <w:jc w:val="both"/>
              <w:rPr>
                <w:rFonts w:ascii="Times New Roman" w:hAnsi="Times New Roman"/>
                <w:sz w:val="24"/>
                <w:szCs w:val="24"/>
              </w:rPr>
            </w:pPr>
            <w:r w:rsidRPr="00BE1674">
              <w:rPr>
                <w:rFonts w:ascii="Times New Roman" w:hAnsi="Times New Roman"/>
                <w:sz w:val="24"/>
                <w:szCs w:val="24"/>
              </w:rPr>
              <w:t>Срок, на который запланировано достижение показателя</w:t>
            </w:r>
          </w:p>
        </w:tc>
      </w:tr>
      <w:tr w:rsidR="006050AB" w:rsidRPr="00BE1674" w:rsidTr="006050AB">
        <w:trPr>
          <w:jc w:val="center"/>
        </w:trPr>
        <w:tc>
          <w:tcPr>
            <w:tcW w:w="992" w:type="dxa"/>
            <w:vMerge/>
            <w:vAlign w:val="center"/>
          </w:tcPr>
          <w:p w:rsidR="006050AB" w:rsidRPr="00BE1674" w:rsidRDefault="006050AB" w:rsidP="006050AB">
            <w:pPr>
              <w:ind w:firstLine="709"/>
              <w:jc w:val="both"/>
              <w:rPr>
                <w:rFonts w:ascii="Times New Roman" w:hAnsi="Times New Roman"/>
                <w:sz w:val="24"/>
                <w:szCs w:val="24"/>
              </w:rPr>
            </w:pPr>
          </w:p>
        </w:tc>
        <w:tc>
          <w:tcPr>
            <w:tcW w:w="2183" w:type="dxa"/>
            <w:vMerge/>
            <w:vAlign w:val="center"/>
          </w:tcPr>
          <w:p w:rsidR="006050AB" w:rsidRPr="00BE1674" w:rsidRDefault="006050AB" w:rsidP="006050AB">
            <w:pPr>
              <w:ind w:firstLine="709"/>
              <w:jc w:val="both"/>
              <w:rPr>
                <w:rFonts w:ascii="Times New Roman" w:hAnsi="Times New Roman"/>
                <w:sz w:val="24"/>
                <w:szCs w:val="24"/>
              </w:rPr>
            </w:pPr>
          </w:p>
        </w:tc>
        <w:tc>
          <w:tcPr>
            <w:tcW w:w="1502" w:type="dxa"/>
            <w:vMerge/>
            <w:vAlign w:val="center"/>
          </w:tcPr>
          <w:p w:rsidR="006050AB" w:rsidRPr="00BE1674" w:rsidRDefault="006050AB" w:rsidP="006050AB">
            <w:pPr>
              <w:ind w:firstLine="709"/>
              <w:jc w:val="both"/>
              <w:rPr>
                <w:rFonts w:ascii="Times New Roman" w:hAnsi="Times New Roman"/>
                <w:sz w:val="24"/>
                <w:szCs w:val="24"/>
              </w:rPr>
            </w:pPr>
          </w:p>
        </w:tc>
        <w:tc>
          <w:tcPr>
            <w:tcW w:w="1134" w:type="dxa"/>
            <w:vAlign w:val="center"/>
          </w:tcPr>
          <w:p w:rsidR="006050AB" w:rsidRPr="00BE1674" w:rsidRDefault="006050AB" w:rsidP="006050AB">
            <w:pPr>
              <w:ind w:firstLine="23"/>
              <w:jc w:val="both"/>
              <w:rPr>
                <w:rFonts w:ascii="Times New Roman" w:hAnsi="Times New Roman"/>
                <w:sz w:val="24"/>
                <w:szCs w:val="24"/>
              </w:rPr>
            </w:pPr>
            <w:r w:rsidRPr="00BE1674">
              <w:rPr>
                <w:rFonts w:ascii="Times New Roman" w:hAnsi="Times New Roman"/>
                <w:sz w:val="24"/>
                <w:szCs w:val="24"/>
              </w:rPr>
              <w:t>Наименование</w:t>
            </w:r>
          </w:p>
        </w:tc>
        <w:tc>
          <w:tcPr>
            <w:tcW w:w="851" w:type="dxa"/>
            <w:vAlign w:val="center"/>
          </w:tcPr>
          <w:p w:rsidR="006050AB" w:rsidRPr="00BE1674" w:rsidRDefault="006050AB" w:rsidP="006050AB">
            <w:pPr>
              <w:jc w:val="both"/>
              <w:rPr>
                <w:rFonts w:ascii="Times New Roman" w:hAnsi="Times New Roman"/>
                <w:sz w:val="24"/>
                <w:szCs w:val="24"/>
              </w:rPr>
            </w:pPr>
            <w:r w:rsidRPr="00BE1674">
              <w:rPr>
                <w:rFonts w:ascii="Times New Roman" w:hAnsi="Times New Roman"/>
                <w:sz w:val="24"/>
                <w:szCs w:val="24"/>
              </w:rPr>
              <w:t>Код</w:t>
            </w:r>
          </w:p>
        </w:tc>
        <w:tc>
          <w:tcPr>
            <w:tcW w:w="1560" w:type="dxa"/>
            <w:vMerge/>
            <w:vAlign w:val="center"/>
          </w:tcPr>
          <w:p w:rsidR="006050AB" w:rsidRPr="00BE1674" w:rsidRDefault="006050AB" w:rsidP="006050AB">
            <w:pPr>
              <w:ind w:firstLine="709"/>
              <w:jc w:val="both"/>
              <w:rPr>
                <w:rFonts w:ascii="Times New Roman" w:hAnsi="Times New Roman"/>
                <w:sz w:val="24"/>
                <w:szCs w:val="24"/>
              </w:rPr>
            </w:pPr>
          </w:p>
        </w:tc>
        <w:tc>
          <w:tcPr>
            <w:tcW w:w="1275" w:type="dxa"/>
            <w:vMerge/>
            <w:vAlign w:val="center"/>
          </w:tcPr>
          <w:p w:rsidR="006050AB" w:rsidRPr="00BE1674" w:rsidRDefault="006050AB" w:rsidP="006050AB">
            <w:pPr>
              <w:ind w:firstLine="709"/>
              <w:jc w:val="both"/>
              <w:rPr>
                <w:rFonts w:ascii="Times New Roman" w:hAnsi="Times New Roman"/>
                <w:sz w:val="24"/>
                <w:szCs w:val="24"/>
              </w:rPr>
            </w:pPr>
          </w:p>
        </w:tc>
      </w:tr>
      <w:tr w:rsidR="006050AB" w:rsidRPr="00BE1674" w:rsidTr="006050AB">
        <w:trPr>
          <w:jc w:val="center"/>
        </w:trPr>
        <w:tc>
          <w:tcPr>
            <w:tcW w:w="992" w:type="dxa"/>
            <w:vAlign w:val="center"/>
          </w:tcPr>
          <w:p w:rsidR="006050AB" w:rsidRPr="00BE1674" w:rsidRDefault="006050AB" w:rsidP="006050AB">
            <w:pPr>
              <w:jc w:val="center"/>
              <w:rPr>
                <w:rFonts w:ascii="Times New Roman" w:hAnsi="Times New Roman"/>
                <w:sz w:val="24"/>
                <w:szCs w:val="24"/>
              </w:rPr>
            </w:pPr>
            <w:r w:rsidRPr="00BE1674">
              <w:rPr>
                <w:rFonts w:ascii="Times New Roman" w:hAnsi="Times New Roman"/>
                <w:sz w:val="24"/>
                <w:szCs w:val="24"/>
              </w:rPr>
              <w:t>1</w:t>
            </w:r>
          </w:p>
        </w:tc>
        <w:tc>
          <w:tcPr>
            <w:tcW w:w="2183" w:type="dxa"/>
            <w:vAlign w:val="center"/>
          </w:tcPr>
          <w:p w:rsidR="006050AB" w:rsidRPr="00BE1674" w:rsidRDefault="006050AB" w:rsidP="006050AB">
            <w:pPr>
              <w:jc w:val="center"/>
              <w:rPr>
                <w:rFonts w:ascii="Times New Roman" w:hAnsi="Times New Roman"/>
                <w:sz w:val="24"/>
                <w:szCs w:val="24"/>
              </w:rPr>
            </w:pPr>
            <w:bookmarkStart w:id="5" w:name="P708"/>
            <w:bookmarkEnd w:id="5"/>
            <w:r w:rsidRPr="00BE1674">
              <w:rPr>
                <w:rFonts w:ascii="Times New Roman" w:hAnsi="Times New Roman"/>
                <w:sz w:val="24"/>
                <w:szCs w:val="24"/>
              </w:rPr>
              <w:t>2</w:t>
            </w:r>
          </w:p>
        </w:tc>
        <w:tc>
          <w:tcPr>
            <w:tcW w:w="1502" w:type="dxa"/>
            <w:vAlign w:val="center"/>
          </w:tcPr>
          <w:p w:rsidR="006050AB" w:rsidRPr="00BE1674" w:rsidRDefault="006050AB" w:rsidP="006050AB">
            <w:pPr>
              <w:ind w:firstLine="23"/>
              <w:jc w:val="center"/>
              <w:rPr>
                <w:rFonts w:ascii="Times New Roman" w:hAnsi="Times New Roman"/>
                <w:sz w:val="24"/>
                <w:szCs w:val="24"/>
              </w:rPr>
            </w:pPr>
            <w:r w:rsidRPr="00BE1674">
              <w:rPr>
                <w:rFonts w:ascii="Times New Roman" w:hAnsi="Times New Roman"/>
                <w:sz w:val="24"/>
                <w:szCs w:val="24"/>
              </w:rPr>
              <w:t>3</w:t>
            </w:r>
          </w:p>
        </w:tc>
        <w:tc>
          <w:tcPr>
            <w:tcW w:w="1134" w:type="dxa"/>
            <w:vAlign w:val="center"/>
          </w:tcPr>
          <w:p w:rsidR="006050AB" w:rsidRPr="00BE1674" w:rsidRDefault="006050AB" w:rsidP="006050AB">
            <w:pPr>
              <w:jc w:val="center"/>
              <w:rPr>
                <w:rFonts w:ascii="Times New Roman" w:hAnsi="Times New Roman"/>
                <w:sz w:val="24"/>
                <w:szCs w:val="24"/>
              </w:rPr>
            </w:pPr>
            <w:r w:rsidRPr="00BE1674">
              <w:rPr>
                <w:rFonts w:ascii="Times New Roman" w:hAnsi="Times New Roman"/>
                <w:sz w:val="24"/>
                <w:szCs w:val="24"/>
              </w:rPr>
              <w:t>4</w:t>
            </w:r>
          </w:p>
        </w:tc>
        <w:tc>
          <w:tcPr>
            <w:tcW w:w="851" w:type="dxa"/>
            <w:vAlign w:val="center"/>
          </w:tcPr>
          <w:p w:rsidR="006050AB" w:rsidRPr="00BE1674" w:rsidRDefault="006050AB" w:rsidP="006050AB">
            <w:pPr>
              <w:jc w:val="center"/>
              <w:rPr>
                <w:rFonts w:ascii="Times New Roman" w:hAnsi="Times New Roman"/>
                <w:sz w:val="24"/>
                <w:szCs w:val="24"/>
              </w:rPr>
            </w:pPr>
            <w:r w:rsidRPr="00BE1674">
              <w:rPr>
                <w:rFonts w:ascii="Times New Roman" w:hAnsi="Times New Roman"/>
                <w:sz w:val="24"/>
                <w:szCs w:val="24"/>
              </w:rPr>
              <w:t>5</w:t>
            </w:r>
          </w:p>
        </w:tc>
        <w:tc>
          <w:tcPr>
            <w:tcW w:w="1560" w:type="dxa"/>
            <w:vAlign w:val="center"/>
          </w:tcPr>
          <w:p w:rsidR="006050AB" w:rsidRPr="00BE1674" w:rsidRDefault="006050AB" w:rsidP="006050AB">
            <w:pPr>
              <w:jc w:val="center"/>
              <w:rPr>
                <w:rFonts w:ascii="Times New Roman" w:hAnsi="Times New Roman"/>
                <w:sz w:val="24"/>
                <w:szCs w:val="24"/>
              </w:rPr>
            </w:pPr>
            <w:bookmarkStart w:id="6" w:name="P712"/>
            <w:bookmarkEnd w:id="6"/>
            <w:r w:rsidRPr="00BE1674">
              <w:rPr>
                <w:rFonts w:ascii="Times New Roman" w:hAnsi="Times New Roman"/>
                <w:sz w:val="24"/>
                <w:szCs w:val="24"/>
              </w:rPr>
              <w:t>6</w:t>
            </w:r>
          </w:p>
        </w:tc>
        <w:tc>
          <w:tcPr>
            <w:tcW w:w="1275" w:type="dxa"/>
            <w:vAlign w:val="center"/>
          </w:tcPr>
          <w:p w:rsidR="006050AB" w:rsidRPr="00BE1674" w:rsidRDefault="006050AB" w:rsidP="006050AB">
            <w:pPr>
              <w:jc w:val="center"/>
              <w:rPr>
                <w:rFonts w:ascii="Times New Roman" w:hAnsi="Times New Roman"/>
                <w:sz w:val="24"/>
                <w:szCs w:val="24"/>
              </w:rPr>
            </w:pPr>
            <w:r w:rsidRPr="00BE1674">
              <w:rPr>
                <w:rFonts w:ascii="Times New Roman" w:hAnsi="Times New Roman"/>
                <w:sz w:val="24"/>
                <w:szCs w:val="24"/>
              </w:rPr>
              <w:t>7</w:t>
            </w:r>
          </w:p>
        </w:tc>
      </w:tr>
      <w:tr w:rsidR="006050AB" w:rsidRPr="00BE1674" w:rsidTr="006050AB">
        <w:trPr>
          <w:jc w:val="center"/>
        </w:trPr>
        <w:tc>
          <w:tcPr>
            <w:tcW w:w="992" w:type="dxa"/>
            <w:vAlign w:val="center"/>
          </w:tcPr>
          <w:p w:rsidR="006050AB" w:rsidRPr="00BE1674" w:rsidRDefault="006050AB" w:rsidP="006050AB">
            <w:pPr>
              <w:jc w:val="center"/>
              <w:rPr>
                <w:rFonts w:ascii="Times New Roman" w:hAnsi="Times New Roman"/>
                <w:sz w:val="24"/>
                <w:szCs w:val="24"/>
              </w:rPr>
            </w:pPr>
            <w:r>
              <w:rPr>
                <w:rFonts w:ascii="Times New Roman" w:hAnsi="Times New Roman"/>
                <w:sz w:val="24"/>
                <w:szCs w:val="24"/>
              </w:rPr>
              <w:t>1</w:t>
            </w:r>
          </w:p>
        </w:tc>
        <w:tc>
          <w:tcPr>
            <w:tcW w:w="2183" w:type="dxa"/>
            <w:vAlign w:val="center"/>
          </w:tcPr>
          <w:p w:rsidR="006050AB" w:rsidRPr="00BE1674" w:rsidRDefault="006050AB" w:rsidP="006050AB">
            <w:pPr>
              <w:ind w:hanging="62"/>
              <w:jc w:val="center"/>
              <w:rPr>
                <w:rFonts w:ascii="Times New Roman" w:hAnsi="Times New Roman"/>
                <w:sz w:val="24"/>
                <w:szCs w:val="24"/>
              </w:rPr>
            </w:pPr>
            <w:r w:rsidRPr="00BE1674">
              <w:rPr>
                <w:rFonts w:ascii="Times New Roman" w:hAnsi="Times New Roman"/>
                <w:sz w:val="24"/>
                <w:szCs w:val="24"/>
              </w:rPr>
              <w:t>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1502" w:type="dxa"/>
            <w:vAlign w:val="center"/>
          </w:tcPr>
          <w:p w:rsidR="006050AB" w:rsidRPr="00BE1674" w:rsidRDefault="006050AB" w:rsidP="006050AB">
            <w:pPr>
              <w:jc w:val="center"/>
              <w:rPr>
                <w:rFonts w:ascii="Times New Roman" w:hAnsi="Times New Roman"/>
                <w:sz w:val="24"/>
                <w:szCs w:val="24"/>
              </w:rPr>
            </w:pPr>
            <w:r w:rsidRPr="00BE1674">
              <w:rPr>
                <w:rFonts w:ascii="Times New Roman" w:hAnsi="Times New Roman"/>
                <w:sz w:val="24"/>
                <w:szCs w:val="24"/>
              </w:rPr>
              <w:t>Благоустройство территории, ремонт объектов недвижимого имущества</w:t>
            </w:r>
          </w:p>
        </w:tc>
        <w:tc>
          <w:tcPr>
            <w:tcW w:w="1134" w:type="dxa"/>
            <w:vAlign w:val="center"/>
          </w:tcPr>
          <w:p w:rsidR="006050AB" w:rsidRPr="00BE1674" w:rsidRDefault="006050AB" w:rsidP="006050AB">
            <w:pPr>
              <w:jc w:val="center"/>
              <w:rPr>
                <w:rFonts w:ascii="Times New Roman" w:hAnsi="Times New Roman"/>
                <w:sz w:val="24"/>
                <w:szCs w:val="24"/>
              </w:rPr>
            </w:pPr>
            <w:r w:rsidRPr="00BE1674">
              <w:rPr>
                <w:rFonts w:ascii="Times New Roman" w:hAnsi="Times New Roman"/>
                <w:sz w:val="24"/>
                <w:szCs w:val="24"/>
              </w:rPr>
              <w:t>Единица</w:t>
            </w:r>
          </w:p>
        </w:tc>
        <w:tc>
          <w:tcPr>
            <w:tcW w:w="851" w:type="dxa"/>
            <w:vAlign w:val="center"/>
          </w:tcPr>
          <w:p w:rsidR="006050AB" w:rsidRPr="00BE1674" w:rsidRDefault="006050AB" w:rsidP="006050AB">
            <w:pPr>
              <w:jc w:val="center"/>
              <w:rPr>
                <w:rFonts w:ascii="Times New Roman" w:hAnsi="Times New Roman"/>
                <w:sz w:val="24"/>
                <w:szCs w:val="24"/>
              </w:rPr>
            </w:pPr>
            <w:r w:rsidRPr="00BE1674">
              <w:rPr>
                <w:rFonts w:ascii="Times New Roman" w:hAnsi="Times New Roman"/>
                <w:sz w:val="24"/>
                <w:szCs w:val="24"/>
              </w:rPr>
              <w:t>642</w:t>
            </w:r>
          </w:p>
        </w:tc>
        <w:tc>
          <w:tcPr>
            <w:tcW w:w="1560" w:type="dxa"/>
            <w:vAlign w:val="center"/>
          </w:tcPr>
          <w:p w:rsidR="006050AB" w:rsidRPr="00BE1674" w:rsidRDefault="006050AB" w:rsidP="006050AB">
            <w:pPr>
              <w:jc w:val="center"/>
              <w:rPr>
                <w:rFonts w:ascii="Times New Roman" w:hAnsi="Times New Roman"/>
                <w:sz w:val="24"/>
                <w:szCs w:val="24"/>
              </w:rPr>
            </w:pPr>
            <w:r w:rsidRPr="00BE1674">
              <w:rPr>
                <w:rFonts w:ascii="Times New Roman" w:hAnsi="Times New Roman"/>
                <w:sz w:val="24"/>
                <w:szCs w:val="24"/>
              </w:rPr>
              <w:t>1</w:t>
            </w:r>
          </w:p>
        </w:tc>
        <w:tc>
          <w:tcPr>
            <w:tcW w:w="1275" w:type="dxa"/>
            <w:vAlign w:val="center"/>
          </w:tcPr>
          <w:p w:rsidR="006050AB" w:rsidRPr="00BE1674" w:rsidRDefault="006050AB" w:rsidP="006050AB">
            <w:pPr>
              <w:jc w:val="center"/>
              <w:rPr>
                <w:rFonts w:ascii="Times New Roman" w:hAnsi="Times New Roman"/>
                <w:sz w:val="24"/>
                <w:szCs w:val="24"/>
              </w:rPr>
            </w:pPr>
            <w:r w:rsidRPr="00BE1674">
              <w:rPr>
                <w:rFonts w:ascii="Times New Roman" w:hAnsi="Times New Roman"/>
                <w:sz w:val="24"/>
                <w:szCs w:val="24"/>
              </w:rPr>
              <w:t>Год предоставления субсидии</w:t>
            </w:r>
          </w:p>
        </w:tc>
      </w:tr>
    </w:tbl>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p>
    <w:p w:rsidR="006050AB" w:rsidRPr="00BE1674" w:rsidRDefault="006050AB" w:rsidP="006050AB">
      <w:pPr>
        <w:ind w:firstLine="709"/>
        <w:jc w:val="both"/>
        <w:rPr>
          <w:rFonts w:ascii="Times New Roman" w:hAnsi="Times New Roman"/>
          <w:sz w:val="28"/>
          <w:szCs w:val="28"/>
        </w:rPr>
      </w:pPr>
    </w:p>
    <w:p w:rsidR="00EA03B1" w:rsidRDefault="00EA03B1" w:rsidP="00EA03B1">
      <w:pPr>
        <w:jc w:val="both"/>
        <w:rPr>
          <w:rFonts w:ascii="Times New Roman" w:hAnsi="Times New Roman"/>
          <w:sz w:val="28"/>
          <w:szCs w:val="28"/>
        </w:rPr>
      </w:pPr>
    </w:p>
    <w:sectPr w:rsidR="00EA03B1" w:rsidSect="006050AB">
      <w:headerReference w:type="default" r:id="rId25"/>
      <w:pgSz w:w="11900" w:h="16840"/>
      <w:pgMar w:top="1134" w:right="851" w:bottom="907" w:left="1701" w:header="510" w:footer="1557"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0AB" w:rsidRDefault="006050AB">
      <w:r>
        <w:separator/>
      </w:r>
    </w:p>
  </w:endnote>
  <w:endnote w:type="continuationSeparator" w:id="0">
    <w:p w:rsidR="006050AB" w:rsidRDefault="00605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0AB" w:rsidRDefault="006050AB">
      <w:r>
        <w:separator/>
      </w:r>
    </w:p>
  </w:footnote>
  <w:footnote w:type="continuationSeparator" w:id="0">
    <w:p w:rsidR="006050AB" w:rsidRDefault="00605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96017"/>
      <w:docPartObj>
        <w:docPartGallery w:val="Page Numbers (Top of Page)"/>
        <w:docPartUnique/>
      </w:docPartObj>
    </w:sdtPr>
    <w:sdtContent>
      <w:p w:rsidR="006050AB" w:rsidRDefault="0077027C">
        <w:pPr>
          <w:pStyle w:val="a7"/>
          <w:jc w:val="center"/>
        </w:pPr>
        <w:fldSimple w:instr=" PAGE   \* MERGEFORMAT ">
          <w:r w:rsidR="00DA7DB2">
            <w:rPr>
              <w:noProof/>
            </w:rPr>
            <w:t>18</w:t>
          </w:r>
        </w:fldSimple>
      </w:p>
    </w:sdtContent>
  </w:sdt>
  <w:p w:rsidR="006050AB" w:rsidRDefault="006050A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A52633"/>
    <w:multiLevelType w:val="multilevel"/>
    <w:tmpl w:val="41FA9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761C2"/>
    <w:multiLevelType w:val="multilevel"/>
    <w:tmpl w:val="45204D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4E81"/>
    <w:multiLevelType w:val="multilevel"/>
    <w:tmpl w:val="CEB0F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64262"/>
    <w:multiLevelType w:val="multilevel"/>
    <w:tmpl w:val="B70CC0F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072F80"/>
    <w:multiLevelType w:val="multilevel"/>
    <w:tmpl w:val="EA6CB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47BAB"/>
    <w:multiLevelType w:val="multilevel"/>
    <w:tmpl w:val="3D72BB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715D6E"/>
    <w:multiLevelType w:val="hybridMultilevel"/>
    <w:tmpl w:val="2B0CED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1C27279"/>
    <w:multiLevelType w:val="multilevel"/>
    <w:tmpl w:val="A84033D6"/>
    <w:lvl w:ilvl="0">
      <w:start w:val="2"/>
      <w:numFmt w:val="decimal"/>
      <w:lvlText w:val="%1."/>
      <w:lvlJc w:val="left"/>
      <w:pPr>
        <w:ind w:left="600" w:hanging="600"/>
      </w:pPr>
      <w:rPr>
        <w:rFonts w:hint="default"/>
      </w:rPr>
    </w:lvl>
    <w:lvl w:ilvl="1">
      <w:start w:val="2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1F80728"/>
    <w:multiLevelType w:val="multilevel"/>
    <w:tmpl w:val="755CD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6E0B46"/>
    <w:multiLevelType w:val="multilevel"/>
    <w:tmpl w:val="72442E5E"/>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4832D1F"/>
    <w:multiLevelType w:val="multilevel"/>
    <w:tmpl w:val="99305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511D74"/>
    <w:multiLevelType w:val="hybridMultilevel"/>
    <w:tmpl w:val="52F280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E74BAD"/>
    <w:multiLevelType w:val="multilevel"/>
    <w:tmpl w:val="C128C2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0D10D8E"/>
    <w:multiLevelType w:val="multilevel"/>
    <w:tmpl w:val="69347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CE70B1"/>
    <w:multiLevelType w:val="multilevel"/>
    <w:tmpl w:val="0610D4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5908A6"/>
    <w:multiLevelType w:val="multilevel"/>
    <w:tmpl w:val="9018916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A9648B"/>
    <w:multiLevelType w:val="multilevel"/>
    <w:tmpl w:val="F2509C4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B678E"/>
    <w:multiLevelType w:val="multilevel"/>
    <w:tmpl w:val="E0E66D5E"/>
    <w:lvl w:ilvl="0">
      <w:start w:val="2"/>
      <w:numFmt w:val="decimal"/>
      <w:lvlText w:val="%1."/>
      <w:lvlJc w:val="left"/>
      <w:pPr>
        <w:ind w:left="450" w:hanging="450"/>
      </w:pPr>
      <w:rPr>
        <w:rFonts w:hint="default"/>
      </w:rPr>
    </w:lvl>
    <w:lvl w:ilvl="1">
      <w:start w:val="9"/>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1A46F1A"/>
    <w:multiLevelType w:val="multilevel"/>
    <w:tmpl w:val="FC68BB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BF1DFF"/>
    <w:multiLevelType w:val="multilevel"/>
    <w:tmpl w:val="E2BCD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E6F88"/>
    <w:multiLevelType w:val="multilevel"/>
    <w:tmpl w:val="002049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6529D"/>
    <w:multiLevelType w:val="multilevel"/>
    <w:tmpl w:val="45D45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86F6A"/>
    <w:multiLevelType w:val="hybridMultilevel"/>
    <w:tmpl w:val="2A2A17F0"/>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A1150A"/>
    <w:multiLevelType w:val="multilevel"/>
    <w:tmpl w:val="A0A0B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EC7539"/>
    <w:multiLevelType w:val="multilevel"/>
    <w:tmpl w:val="F76C8FF0"/>
    <w:lvl w:ilvl="0">
      <w:start w:val="1"/>
      <w:numFmt w:val="decimal"/>
      <w:pStyle w:val="1"/>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6">
    <w:nsid w:val="58C2452C"/>
    <w:multiLevelType w:val="multilevel"/>
    <w:tmpl w:val="DC02E6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6F5EC5"/>
    <w:multiLevelType w:val="multilevel"/>
    <w:tmpl w:val="11A08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D7507E"/>
    <w:multiLevelType w:val="multilevel"/>
    <w:tmpl w:val="79A08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411ACC"/>
    <w:multiLevelType w:val="multilevel"/>
    <w:tmpl w:val="7286F066"/>
    <w:lvl w:ilvl="0">
      <w:start w:val="4"/>
      <w:numFmt w:val="decimal"/>
      <w:lvlText w:val="%1."/>
      <w:lvlJc w:val="left"/>
      <w:pPr>
        <w:ind w:left="450" w:hanging="450"/>
      </w:pPr>
      <w:rPr>
        <w:rFonts w:hint="default"/>
      </w:rPr>
    </w:lvl>
    <w:lvl w:ilvl="1">
      <w:start w:val="2"/>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nsid w:val="615B324D"/>
    <w:multiLevelType w:val="multilevel"/>
    <w:tmpl w:val="C7FE0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F659C3"/>
    <w:multiLevelType w:val="multilevel"/>
    <w:tmpl w:val="89948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8E2765"/>
    <w:multiLevelType w:val="multilevel"/>
    <w:tmpl w:val="2BE0935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A88352E"/>
    <w:multiLevelType w:val="multilevel"/>
    <w:tmpl w:val="AD5C316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442159"/>
    <w:multiLevelType w:val="hybridMultilevel"/>
    <w:tmpl w:val="FBD6C83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5">
    <w:nsid w:val="72C54B2C"/>
    <w:multiLevelType w:val="multilevel"/>
    <w:tmpl w:val="14C8A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666D16"/>
    <w:multiLevelType w:val="multilevel"/>
    <w:tmpl w:val="5322989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CE4E16"/>
    <w:multiLevelType w:val="multilevel"/>
    <w:tmpl w:val="CD8C179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D5686D"/>
    <w:multiLevelType w:val="multilevel"/>
    <w:tmpl w:val="F8DA493E"/>
    <w:lvl w:ilvl="0">
      <w:start w:val="3"/>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BA3729D"/>
    <w:multiLevelType w:val="multilevel"/>
    <w:tmpl w:val="9018916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CA293F"/>
    <w:multiLevelType w:val="multilevel"/>
    <w:tmpl w:val="4192DD90"/>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DB71E4D"/>
    <w:multiLevelType w:val="multilevel"/>
    <w:tmpl w:val="37726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7"/>
  </w:num>
  <w:num w:numId="3">
    <w:abstractNumId w:val="41"/>
  </w:num>
  <w:num w:numId="4">
    <w:abstractNumId w:val="4"/>
  </w:num>
  <w:num w:numId="5">
    <w:abstractNumId w:val="2"/>
  </w:num>
  <w:num w:numId="6">
    <w:abstractNumId w:val="32"/>
  </w:num>
  <w:num w:numId="7">
    <w:abstractNumId w:val="18"/>
  </w:num>
  <w:num w:numId="8">
    <w:abstractNumId w:val="8"/>
  </w:num>
  <w:num w:numId="9">
    <w:abstractNumId w:val="21"/>
  </w:num>
  <w:num w:numId="10">
    <w:abstractNumId w:val="38"/>
  </w:num>
  <w:num w:numId="11">
    <w:abstractNumId w:val="6"/>
  </w:num>
  <w:num w:numId="12">
    <w:abstractNumId w:val="29"/>
  </w:num>
  <w:num w:numId="13">
    <w:abstractNumId w:val="37"/>
  </w:num>
  <w:num w:numId="14">
    <w:abstractNumId w:val="13"/>
  </w:num>
  <w:num w:numId="15">
    <w:abstractNumId w:val="15"/>
  </w:num>
  <w:num w:numId="16">
    <w:abstractNumId w:val="39"/>
  </w:num>
  <w:num w:numId="17">
    <w:abstractNumId w:val="16"/>
  </w:num>
  <w:num w:numId="18">
    <w:abstractNumId w:val="19"/>
  </w:num>
  <w:num w:numId="19">
    <w:abstractNumId w:val="14"/>
  </w:num>
  <w:num w:numId="20">
    <w:abstractNumId w:val="28"/>
  </w:num>
  <w:num w:numId="21">
    <w:abstractNumId w:val="5"/>
  </w:num>
  <w:num w:numId="22">
    <w:abstractNumId w:val="9"/>
  </w:num>
  <w:num w:numId="23">
    <w:abstractNumId w:val="35"/>
  </w:num>
  <w:num w:numId="24">
    <w:abstractNumId w:val="11"/>
  </w:num>
  <w:num w:numId="25">
    <w:abstractNumId w:val="1"/>
  </w:num>
  <w:num w:numId="26">
    <w:abstractNumId w:val="30"/>
  </w:num>
  <w:num w:numId="27">
    <w:abstractNumId w:val="20"/>
  </w:num>
  <w:num w:numId="28">
    <w:abstractNumId w:val="22"/>
  </w:num>
  <w:num w:numId="29">
    <w:abstractNumId w:val="17"/>
  </w:num>
  <w:num w:numId="30">
    <w:abstractNumId w:val="26"/>
  </w:num>
  <w:num w:numId="31">
    <w:abstractNumId w:val="31"/>
  </w:num>
  <w:num w:numId="32">
    <w:abstractNumId w:val="24"/>
  </w:num>
  <w:num w:numId="33">
    <w:abstractNumId w:val="34"/>
  </w:num>
  <w:num w:numId="34">
    <w:abstractNumId w:val="3"/>
  </w:num>
  <w:num w:numId="35">
    <w:abstractNumId w:val="33"/>
  </w:num>
  <w:num w:numId="36">
    <w:abstractNumId w:val="10"/>
  </w:num>
  <w:num w:numId="37">
    <w:abstractNumId w:val="40"/>
  </w:num>
  <w:num w:numId="38">
    <w:abstractNumId w:val="36"/>
  </w:num>
  <w:num w:numId="39">
    <w:abstractNumId w:val="12"/>
  </w:num>
  <w:num w:numId="40">
    <w:abstractNumId w:val="23"/>
  </w:num>
  <w:num w:numId="41">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rsids>
    <w:rsidRoot w:val="00903CCF"/>
    <w:rsid w:val="00002552"/>
    <w:rsid w:val="0000346C"/>
    <w:rsid w:val="0000727D"/>
    <w:rsid w:val="00007373"/>
    <w:rsid w:val="000079F7"/>
    <w:rsid w:val="00007CF9"/>
    <w:rsid w:val="00011A17"/>
    <w:rsid w:val="00012054"/>
    <w:rsid w:val="000124AD"/>
    <w:rsid w:val="00013A61"/>
    <w:rsid w:val="00014DF0"/>
    <w:rsid w:val="00015074"/>
    <w:rsid w:val="00017BD2"/>
    <w:rsid w:val="00021994"/>
    <w:rsid w:val="00021D9F"/>
    <w:rsid w:val="00022E35"/>
    <w:rsid w:val="00022FD6"/>
    <w:rsid w:val="00023318"/>
    <w:rsid w:val="0002647B"/>
    <w:rsid w:val="00030C82"/>
    <w:rsid w:val="000311E6"/>
    <w:rsid w:val="00031229"/>
    <w:rsid w:val="000413B0"/>
    <w:rsid w:val="00041426"/>
    <w:rsid w:val="0004266A"/>
    <w:rsid w:val="00042DA8"/>
    <w:rsid w:val="00043F3A"/>
    <w:rsid w:val="000440E7"/>
    <w:rsid w:val="00044DE5"/>
    <w:rsid w:val="000450BC"/>
    <w:rsid w:val="000458D5"/>
    <w:rsid w:val="000466C7"/>
    <w:rsid w:val="00047609"/>
    <w:rsid w:val="00047EFF"/>
    <w:rsid w:val="00047FFB"/>
    <w:rsid w:val="000513CB"/>
    <w:rsid w:val="00052701"/>
    <w:rsid w:val="00052713"/>
    <w:rsid w:val="000541C5"/>
    <w:rsid w:val="00054D71"/>
    <w:rsid w:val="00054FB9"/>
    <w:rsid w:val="00055E54"/>
    <w:rsid w:val="00056237"/>
    <w:rsid w:val="00056AFB"/>
    <w:rsid w:val="00057C8C"/>
    <w:rsid w:val="0006212B"/>
    <w:rsid w:val="0006287A"/>
    <w:rsid w:val="000655A8"/>
    <w:rsid w:val="000659C0"/>
    <w:rsid w:val="00066D67"/>
    <w:rsid w:val="000707F6"/>
    <w:rsid w:val="00072254"/>
    <w:rsid w:val="00072280"/>
    <w:rsid w:val="00074831"/>
    <w:rsid w:val="00074B95"/>
    <w:rsid w:val="00075535"/>
    <w:rsid w:val="0007569C"/>
    <w:rsid w:val="000764B4"/>
    <w:rsid w:val="00076D97"/>
    <w:rsid w:val="000777C2"/>
    <w:rsid w:val="0008049E"/>
    <w:rsid w:val="00081252"/>
    <w:rsid w:val="00082B6E"/>
    <w:rsid w:val="000844A4"/>
    <w:rsid w:val="00085682"/>
    <w:rsid w:val="00085953"/>
    <w:rsid w:val="000902EF"/>
    <w:rsid w:val="000911CB"/>
    <w:rsid w:val="00091555"/>
    <w:rsid w:val="000930FA"/>
    <w:rsid w:val="00094B92"/>
    <w:rsid w:val="000956F2"/>
    <w:rsid w:val="000963A3"/>
    <w:rsid w:val="000966E6"/>
    <w:rsid w:val="0009681F"/>
    <w:rsid w:val="00097BF3"/>
    <w:rsid w:val="000A14C3"/>
    <w:rsid w:val="000A2453"/>
    <w:rsid w:val="000A3E8A"/>
    <w:rsid w:val="000A3EB7"/>
    <w:rsid w:val="000A477D"/>
    <w:rsid w:val="000A5E89"/>
    <w:rsid w:val="000A6266"/>
    <w:rsid w:val="000A6A02"/>
    <w:rsid w:val="000A6B08"/>
    <w:rsid w:val="000A6EBF"/>
    <w:rsid w:val="000A7B19"/>
    <w:rsid w:val="000A7F4D"/>
    <w:rsid w:val="000B325C"/>
    <w:rsid w:val="000B38F1"/>
    <w:rsid w:val="000B3C56"/>
    <w:rsid w:val="000B438F"/>
    <w:rsid w:val="000B4D48"/>
    <w:rsid w:val="000C423A"/>
    <w:rsid w:val="000C53B1"/>
    <w:rsid w:val="000C65EB"/>
    <w:rsid w:val="000C7361"/>
    <w:rsid w:val="000C78F7"/>
    <w:rsid w:val="000D141C"/>
    <w:rsid w:val="000D39B6"/>
    <w:rsid w:val="000D3B0F"/>
    <w:rsid w:val="000D4C6B"/>
    <w:rsid w:val="000D6E29"/>
    <w:rsid w:val="000D704E"/>
    <w:rsid w:val="000D7A2C"/>
    <w:rsid w:val="000D7E89"/>
    <w:rsid w:val="000E0093"/>
    <w:rsid w:val="000E0482"/>
    <w:rsid w:val="000E16C1"/>
    <w:rsid w:val="000E27C0"/>
    <w:rsid w:val="000E3EBC"/>
    <w:rsid w:val="000E571D"/>
    <w:rsid w:val="000F1304"/>
    <w:rsid w:val="000F14D2"/>
    <w:rsid w:val="000F2101"/>
    <w:rsid w:val="000F21EB"/>
    <w:rsid w:val="000F34DE"/>
    <w:rsid w:val="000F4344"/>
    <w:rsid w:val="000F4E45"/>
    <w:rsid w:val="000F5AFA"/>
    <w:rsid w:val="00100B92"/>
    <w:rsid w:val="0011243B"/>
    <w:rsid w:val="00113E70"/>
    <w:rsid w:val="0011501E"/>
    <w:rsid w:val="001153A0"/>
    <w:rsid w:val="00117101"/>
    <w:rsid w:val="0012166B"/>
    <w:rsid w:val="00123608"/>
    <w:rsid w:val="0012380D"/>
    <w:rsid w:val="0012415D"/>
    <w:rsid w:val="00124688"/>
    <w:rsid w:val="00125729"/>
    <w:rsid w:val="00125935"/>
    <w:rsid w:val="00125FFC"/>
    <w:rsid w:val="001270EA"/>
    <w:rsid w:val="0013077A"/>
    <w:rsid w:val="001343A1"/>
    <w:rsid w:val="00134625"/>
    <w:rsid w:val="00134A40"/>
    <w:rsid w:val="00134DEC"/>
    <w:rsid w:val="00137E89"/>
    <w:rsid w:val="0014090B"/>
    <w:rsid w:val="0014101D"/>
    <w:rsid w:val="00143480"/>
    <w:rsid w:val="001437EE"/>
    <w:rsid w:val="00143FA2"/>
    <w:rsid w:val="00150008"/>
    <w:rsid w:val="00150DD5"/>
    <w:rsid w:val="0015143C"/>
    <w:rsid w:val="001522F3"/>
    <w:rsid w:val="00152D31"/>
    <w:rsid w:val="00153544"/>
    <w:rsid w:val="00155EAF"/>
    <w:rsid w:val="00156A31"/>
    <w:rsid w:val="00157024"/>
    <w:rsid w:val="0016093E"/>
    <w:rsid w:val="00161A29"/>
    <w:rsid w:val="00162E31"/>
    <w:rsid w:val="00164445"/>
    <w:rsid w:val="001663E2"/>
    <w:rsid w:val="0016640D"/>
    <w:rsid w:val="00166431"/>
    <w:rsid w:val="0016673A"/>
    <w:rsid w:val="00166B92"/>
    <w:rsid w:val="001674E1"/>
    <w:rsid w:val="00170C30"/>
    <w:rsid w:val="00174C98"/>
    <w:rsid w:val="00174E45"/>
    <w:rsid w:val="00174EB5"/>
    <w:rsid w:val="00175E70"/>
    <w:rsid w:val="00177C26"/>
    <w:rsid w:val="001807F4"/>
    <w:rsid w:val="001845BB"/>
    <w:rsid w:val="001845C2"/>
    <w:rsid w:val="0018702F"/>
    <w:rsid w:val="00190F0E"/>
    <w:rsid w:val="00191916"/>
    <w:rsid w:val="00194A97"/>
    <w:rsid w:val="001955FD"/>
    <w:rsid w:val="00195C1D"/>
    <w:rsid w:val="00195EA2"/>
    <w:rsid w:val="001978A2"/>
    <w:rsid w:val="001A1791"/>
    <w:rsid w:val="001A1E3F"/>
    <w:rsid w:val="001A3454"/>
    <w:rsid w:val="001A361D"/>
    <w:rsid w:val="001A3761"/>
    <w:rsid w:val="001A3A47"/>
    <w:rsid w:val="001A5354"/>
    <w:rsid w:val="001A6CC9"/>
    <w:rsid w:val="001A6D15"/>
    <w:rsid w:val="001A71DB"/>
    <w:rsid w:val="001B03B0"/>
    <w:rsid w:val="001B0512"/>
    <w:rsid w:val="001B238F"/>
    <w:rsid w:val="001B37C0"/>
    <w:rsid w:val="001B41A8"/>
    <w:rsid w:val="001B514C"/>
    <w:rsid w:val="001B5C5D"/>
    <w:rsid w:val="001B611C"/>
    <w:rsid w:val="001C0E1E"/>
    <w:rsid w:val="001C1008"/>
    <w:rsid w:val="001C1B53"/>
    <w:rsid w:val="001C1D0F"/>
    <w:rsid w:val="001C3796"/>
    <w:rsid w:val="001C412C"/>
    <w:rsid w:val="001C4CAF"/>
    <w:rsid w:val="001C6708"/>
    <w:rsid w:val="001C777C"/>
    <w:rsid w:val="001D12D2"/>
    <w:rsid w:val="001D1946"/>
    <w:rsid w:val="001D2008"/>
    <w:rsid w:val="001D2534"/>
    <w:rsid w:val="001D2E2F"/>
    <w:rsid w:val="001D4DDB"/>
    <w:rsid w:val="001D5461"/>
    <w:rsid w:val="001D562B"/>
    <w:rsid w:val="001D57D0"/>
    <w:rsid w:val="001D5FBC"/>
    <w:rsid w:val="001E04C9"/>
    <w:rsid w:val="001E085F"/>
    <w:rsid w:val="001E1006"/>
    <w:rsid w:val="001E1634"/>
    <w:rsid w:val="001E37B0"/>
    <w:rsid w:val="001E439B"/>
    <w:rsid w:val="001E5A82"/>
    <w:rsid w:val="001E5D97"/>
    <w:rsid w:val="001E61F7"/>
    <w:rsid w:val="001F2C6B"/>
    <w:rsid w:val="001F4012"/>
    <w:rsid w:val="001F5E03"/>
    <w:rsid w:val="001F63C1"/>
    <w:rsid w:val="001F674A"/>
    <w:rsid w:val="0020097A"/>
    <w:rsid w:val="00200A2F"/>
    <w:rsid w:val="00202885"/>
    <w:rsid w:val="00202A74"/>
    <w:rsid w:val="00203198"/>
    <w:rsid w:val="00203BD1"/>
    <w:rsid w:val="00204A7D"/>
    <w:rsid w:val="00204DF1"/>
    <w:rsid w:val="00206FAF"/>
    <w:rsid w:val="002073D2"/>
    <w:rsid w:val="00207D36"/>
    <w:rsid w:val="00213171"/>
    <w:rsid w:val="0021344E"/>
    <w:rsid w:val="00213F2A"/>
    <w:rsid w:val="002144D8"/>
    <w:rsid w:val="00214C20"/>
    <w:rsid w:val="002150E0"/>
    <w:rsid w:val="0021691A"/>
    <w:rsid w:val="002201F6"/>
    <w:rsid w:val="00221530"/>
    <w:rsid w:val="00221B6B"/>
    <w:rsid w:val="002220EA"/>
    <w:rsid w:val="00222A43"/>
    <w:rsid w:val="002235E3"/>
    <w:rsid w:val="0022496B"/>
    <w:rsid w:val="00227881"/>
    <w:rsid w:val="00232082"/>
    <w:rsid w:val="00232D8C"/>
    <w:rsid w:val="00233A96"/>
    <w:rsid w:val="0023590F"/>
    <w:rsid w:val="00236C19"/>
    <w:rsid w:val="00237DBB"/>
    <w:rsid w:val="00240C53"/>
    <w:rsid w:val="00240F55"/>
    <w:rsid w:val="002432FA"/>
    <w:rsid w:val="00243B3C"/>
    <w:rsid w:val="00244BD7"/>
    <w:rsid w:val="00244E40"/>
    <w:rsid w:val="00246459"/>
    <w:rsid w:val="00246A1D"/>
    <w:rsid w:val="00246F15"/>
    <w:rsid w:val="002519D5"/>
    <w:rsid w:val="002528E9"/>
    <w:rsid w:val="002533FF"/>
    <w:rsid w:val="00253B43"/>
    <w:rsid w:val="00253D12"/>
    <w:rsid w:val="00254C7E"/>
    <w:rsid w:val="0025596B"/>
    <w:rsid w:val="0025624E"/>
    <w:rsid w:val="00257132"/>
    <w:rsid w:val="002573AA"/>
    <w:rsid w:val="00257E62"/>
    <w:rsid w:val="00260BE0"/>
    <w:rsid w:val="002618E6"/>
    <w:rsid w:val="00261A59"/>
    <w:rsid w:val="00263E6F"/>
    <w:rsid w:val="00264B2C"/>
    <w:rsid w:val="00265637"/>
    <w:rsid w:val="00266276"/>
    <w:rsid w:val="002662E2"/>
    <w:rsid w:val="00266A3D"/>
    <w:rsid w:val="00266D4D"/>
    <w:rsid w:val="00266F18"/>
    <w:rsid w:val="002708C6"/>
    <w:rsid w:val="00273061"/>
    <w:rsid w:val="00273B52"/>
    <w:rsid w:val="00273C6D"/>
    <w:rsid w:val="00274F10"/>
    <w:rsid w:val="00275094"/>
    <w:rsid w:val="00275E82"/>
    <w:rsid w:val="00280291"/>
    <w:rsid w:val="00280CDB"/>
    <w:rsid w:val="0028110A"/>
    <w:rsid w:val="00281264"/>
    <w:rsid w:val="0028293B"/>
    <w:rsid w:val="00283935"/>
    <w:rsid w:val="00283EAC"/>
    <w:rsid w:val="0028415E"/>
    <w:rsid w:val="002847B5"/>
    <w:rsid w:val="00287F3F"/>
    <w:rsid w:val="00290EC6"/>
    <w:rsid w:val="00291C1B"/>
    <w:rsid w:val="00293CFB"/>
    <w:rsid w:val="00294026"/>
    <w:rsid w:val="0029504A"/>
    <w:rsid w:val="0029530D"/>
    <w:rsid w:val="00295DF0"/>
    <w:rsid w:val="0029684F"/>
    <w:rsid w:val="00296A6C"/>
    <w:rsid w:val="002A07B0"/>
    <w:rsid w:val="002A27F2"/>
    <w:rsid w:val="002A3B24"/>
    <w:rsid w:val="002A3C0B"/>
    <w:rsid w:val="002A3FE8"/>
    <w:rsid w:val="002A4009"/>
    <w:rsid w:val="002A5975"/>
    <w:rsid w:val="002A5F4A"/>
    <w:rsid w:val="002A6150"/>
    <w:rsid w:val="002A61B9"/>
    <w:rsid w:val="002A6CA3"/>
    <w:rsid w:val="002B03A5"/>
    <w:rsid w:val="002B0455"/>
    <w:rsid w:val="002B266D"/>
    <w:rsid w:val="002B27F9"/>
    <w:rsid w:val="002B535B"/>
    <w:rsid w:val="002B5D07"/>
    <w:rsid w:val="002C094C"/>
    <w:rsid w:val="002C270A"/>
    <w:rsid w:val="002C4D2C"/>
    <w:rsid w:val="002D1CAD"/>
    <w:rsid w:val="002D21D6"/>
    <w:rsid w:val="002D2B93"/>
    <w:rsid w:val="002D35B8"/>
    <w:rsid w:val="002D7A42"/>
    <w:rsid w:val="002E0461"/>
    <w:rsid w:val="002E0484"/>
    <w:rsid w:val="002E1B16"/>
    <w:rsid w:val="002E1F77"/>
    <w:rsid w:val="002E3379"/>
    <w:rsid w:val="002E4F47"/>
    <w:rsid w:val="002E580C"/>
    <w:rsid w:val="002F03E0"/>
    <w:rsid w:val="002F0490"/>
    <w:rsid w:val="002F0B89"/>
    <w:rsid w:val="002F0BE8"/>
    <w:rsid w:val="002F414D"/>
    <w:rsid w:val="002F45C8"/>
    <w:rsid w:val="002F4721"/>
    <w:rsid w:val="002F5E44"/>
    <w:rsid w:val="002F5F4E"/>
    <w:rsid w:val="002F7346"/>
    <w:rsid w:val="00300C9B"/>
    <w:rsid w:val="00301A2B"/>
    <w:rsid w:val="00304053"/>
    <w:rsid w:val="003065A6"/>
    <w:rsid w:val="003067D5"/>
    <w:rsid w:val="00306956"/>
    <w:rsid w:val="00307242"/>
    <w:rsid w:val="00307AAE"/>
    <w:rsid w:val="00310F5E"/>
    <w:rsid w:val="0031111F"/>
    <w:rsid w:val="00311AC7"/>
    <w:rsid w:val="00314CD1"/>
    <w:rsid w:val="003153AB"/>
    <w:rsid w:val="00315BBF"/>
    <w:rsid w:val="00315E09"/>
    <w:rsid w:val="00317295"/>
    <w:rsid w:val="00320349"/>
    <w:rsid w:val="00321A2D"/>
    <w:rsid w:val="00323380"/>
    <w:rsid w:val="00327643"/>
    <w:rsid w:val="00327797"/>
    <w:rsid w:val="00327EDC"/>
    <w:rsid w:val="003308D8"/>
    <w:rsid w:val="003321A8"/>
    <w:rsid w:val="00332390"/>
    <w:rsid w:val="00332DD6"/>
    <w:rsid w:val="0033380C"/>
    <w:rsid w:val="00333822"/>
    <w:rsid w:val="00333F24"/>
    <w:rsid w:val="00334F8B"/>
    <w:rsid w:val="00335743"/>
    <w:rsid w:val="003364BB"/>
    <w:rsid w:val="00337F26"/>
    <w:rsid w:val="003407D5"/>
    <w:rsid w:val="00340C34"/>
    <w:rsid w:val="003418AE"/>
    <w:rsid w:val="00341A23"/>
    <w:rsid w:val="00343C4F"/>
    <w:rsid w:val="00343CC8"/>
    <w:rsid w:val="00343F8E"/>
    <w:rsid w:val="00347E53"/>
    <w:rsid w:val="003507CC"/>
    <w:rsid w:val="003509D9"/>
    <w:rsid w:val="00350F0D"/>
    <w:rsid w:val="0035535C"/>
    <w:rsid w:val="003614C3"/>
    <w:rsid w:val="003626EA"/>
    <w:rsid w:val="00363CE3"/>
    <w:rsid w:val="00367034"/>
    <w:rsid w:val="003672D9"/>
    <w:rsid w:val="00371501"/>
    <w:rsid w:val="0037232D"/>
    <w:rsid w:val="00372E65"/>
    <w:rsid w:val="00373829"/>
    <w:rsid w:val="00373A8F"/>
    <w:rsid w:val="003746AC"/>
    <w:rsid w:val="00374795"/>
    <w:rsid w:val="00374A83"/>
    <w:rsid w:val="0037701A"/>
    <w:rsid w:val="003770D2"/>
    <w:rsid w:val="00380030"/>
    <w:rsid w:val="0038083D"/>
    <w:rsid w:val="00380B12"/>
    <w:rsid w:val="00384898"/>
    <w:rsid w:val="00386B4D"/>
    <w:rsid w:val="00387F41"/>
    <w:rsid w:val="00390C5C"/>
    <w:rsid w:val="00391254"/>
    <w:rsid w:val="00393824"/>
    <w:rsid w:val="00396025"/>
    <w:rsid w:val="003A0980"/>
    <w:rsid w:val="003A1C5A"/>
    <w:rsid w:val="003A6008"/>
    <w:rsid w:val="003A6D9D"/>
    <w:rsid w:val="003A7184"/>
    <w:rsid w:val="003B016F"/>
    <w:rsid w:val="003B034C"/>
    <w:rsid w:val="003B0D39"/>
    <w:rsid w:val="003B0FE0"/>
    <w:rsid w:val="003B3EF1"/>
    <w:rsid w:val="003B43E7"/>
    <w:rsid w:val="003B4D37"/>
    <w:rsid w:val="003C1824"/>
    <w:rsid w:val="003C1CF1"/>
    <w:rsid w:val="003C3F59"/>
    <w:rsid w:val="003C4F1F"/>
    <w:rsid w:val="003C52B6"/>
    <w:rsid w:val="003C65C5"/>
    <w:rsid w:val="003C75E8"/>
    <w:rsid w:val="003C7B5F"/>
    <w:rsid w:val="003D147D"/>
    <w:rsid w:val="003D27E7"/>
    <w:rsid w:val="003D29FE"/>
    <w:rsid w:val="003D463A"/>
    <w:rsid w:val="003D5FB1"/>
    <w:rsid w:val="003D69A7"/>
    <w:rsid w:val="003D6BD8"/>
    <w:rsid w:val="003D7724"/>
    <w:rsid w:val="003E025C"/>
    <w:rsid w:val="003E33EC"/>
    <w:rsid w:val="003E3701"/>
    <w:rsid w:val="003E5185"/>
    <w:rsid w:val="003E5247"/>
    <w:rsid w:val="003E6726"/>
    <w:rsid w:val="003E6BF3"/>
    <w:rsid w:val="003E73E6"/>
    <w:rsid w:val="003F0F66"/>
    <w:rsid w:val="003F186E"/>
    <w:rsid w:val="003F1BE3"/>
    <w:rsid w:val="003F3D23"/>
    <w:rsid w:val="003F4CA7"/>
    <w:rsid w:val="003F4EBA"/>
    <w:rsid w:val="003F67FE"/>
    <w:rsid w:val="003F68FF"/>
    <w:rsid w:val="003F7F3E"/>
    <w:rsid w:val="00401433"/>
    <w:rsid w:val="00401BEB"/>
    <w:rsid w:val="00402236"/>
    <w:rsid w:val="00403E17"/>
    <w:rsid w:val="00403F96"/>
    <w:rsid w:val="00406875"/>
    <w:rsid w:val="00407692"/>
    <w:rsid w:val="00410C2F"/>
    <w:rsid w:val="00411E5E"/>
    <w:rsid w:val="004131B8"/>
    <w:rsid w:val="004140F4"/>
    <w:rsid w:val="00416663"/>
    <w:rsid w:val="00417B05"/>
    <w:rsid w:val="00421031"/>
    <w:rsid w:val="004215DF"/>
    <w:rsid w:val="004225C4"/>
    <w:rsid w:val="00424646"/>
    <w:rsid w:val="00424A42"/>
    <w:rsid w:val="00425877"/>
    <w:rsid w:val="00426F43"/>
    <w:rsid w:val="0043034B"/>
    <w:rsid w:val="00432A56"/>
    <w:rsid w:val="004330F1"/>
    <w:rsid w:val="00433371"/>
    <w:rsid w:val="00433535"/>
    <w:rsid w:val="0043371B"/>
    <w:rsid w:val="004339A2"/>
    <w:rsid w:val="00434293"/>
    <w:rsid w:val="00434A40"/>
    <w:rsid w:val="00434B8A"/>
    <w:rsid w:val="00434BCB"/>
    <w:rsid w:val="004352C9"/>
    <w:rsid w:val="00435E7E"/>
    <w:rsid w:val="00436CA0"/>
    <w:rsid w:val="004374A9"/>
    <w:rsid w:val="00437DF8"/>
    <w:rsid w:val="00441549"/>
    <w:rsid w:val="00441705"/>
    <w:rsid w:val="00443D82"/>
    <w:rsid w:val="00444291"/>
    <w:rsid w:val="004445B5"/>
    <w:rsid w:val="00444BA8"/>
    <w:rsid w:val="00444CEA"/>
    <w:rsid w:val="00444DA7"/>
    <w:rsid w:val="00445D8C"/>
    <w:rsid w:val="00446268"/>
    <w:rsid w:val="0045002D"/>
    <w:rsid w:val="00450446"/>
    <w:rsid w:val="00452490"/>
    <w:rsid w:val="00452C06"/>
    <w:rsid w:val="00454F25"/>
    <w:rsid w:val="004554C9"/>
    <w:rsid w:val="004562FD"/>
    <w:rsid w:val="00456772"/>
    <w:rsid w:val="00462855"/>
    <w:rsid w:val="00462CF5"/>
    <w:rsid w:val="004630DB"/>
    <w:rsid w:val="00463B88"/>
    <w:rsid w:val="00463F05"/>
    <w:rsid w:val="00464D31"/>
    <w:rsid w:val="00465095"/>
    <w:rsid w:val="00466089"/>
    <w:rsid w:val="00466523"/>
    <w:rsid w:val="00466E1E"/>
    <w:rsid w:val="0047009A"/>
    <w:rsid w:val="00470853"/>
    <w:rsid w:val="004721B0"/>
    <w:rsid w:val="0047267F"/>
    <w:rsid w:val="00475962"/>
    <w:rsid w:val="004760B4"/>
    <w:rsid w:val="004775A8"/>
    <w:rsid w:val="00480C8C"/>
    <w:rsid w:val="00481FAA"/>
    <w:rsid w:val="00483D7B"/>
    <w:rsid w:val="00483E0C"/>
    <w:rsid w:val="00484125"/>
    <w:rsid w:val="00485C67"/>
    <w:rsid w:val="00486096"/>
    <w:rsid w:val="00486B59"/>
    <w:rsid w:val="00486C1C"/>
    <w:rsid w:val="00490872"/>
    <w:rsid w:val="00491F8B"/>
    <w:rsid w:val="0049437A"/>
    <w:rsid w:val="00494D18"/>
    <w:rsid w:val="004951F2"/>
    <w:rsid w:val="0049534D"/>
    <w:rsid w:val="0049537A"/>
    <w:rsid w:val="004A12FC"/>
    <w:rsid w:val="004A197D"/>
    <w:rsid w:val="004A2550"/>
    <w:rsid w:val="004A2F67"/>
    <w:rsid w:val="004A3BBC"/>
    <w:rsid w:val="004A4D56"/>
    <w:rsid w:val="004A4DAC"/>
    <w:rsid w:val="004A758F"/>
    <w:rsid w:val="004A78A5"/>
    <w:rsid w:val="004B058B"/>
    <w:rsid w:val="004B0971"/>
    <w:rsid w:val="004B1335"/>
    <w:rsid w:val="004B2E6B"/>
    <w:rsid w:val="004B331F"/>
    <w:rsid w:val="004B50BE"/>
    <w:rsid w:val="004B5DE5"/>
    <w:rsid w:val="004C0B0D"/>
    <w:rsid w:val="004C2798"/>
    <w:rsid w:val="004C4522"/>
    <w:rsid w:val="004C58F4"/>
    <w:rsid w:val="004C6BB9"/>
    <w:rsid w:val="004C6C0A"/>
    <w:rsid w:val="004C74DE"/>
    <w:rsid w:val="004C7856"/>
    <w:rsid w:val="004C7859"/>
    <w:rsid w:val="004D040E"/>
    <w:rsid w:val="004D1B6A"/>
    <w:rsid w:val="004D2E49"/>
    <w:rsid w:val="004D3B9E"/>
    <w:rsid w:val="004D52F5"/>
    <w:rsid w:val="004E3086"/>
    <w:rsid w:val="004E5AAE"/>
    <w:rsid w:val="004E5CB1"/>
    <w:rsid w:val="004F1354"/>
    <w:rsid w:val="004F2B35"/>
    <w:rsid w:val="004F2D4B"/>
    <w:rsid w:val="004F32F6"/>
    <w:rsid w:val="004F38F4"/>
    <w:rsid w:val="004F5AE0"/>
    <w:rsid w:val="004F72B2"/>
    <w:rsid w:val="00501229"/>
    <w:rsid w:val="00501E5A"/>
    <w:rsid w:val="005024A4"/>
    <w:rsid w:val="00507A43"/>
    <w:rsid w:val="00510A19"/>
    <w:rsid w:val="0051445B"/>
    <w:rsid w:val="0051563B"/>
    <w:rsid w:val="0051643F"/>
    <w:rsid w:val="005178A9"/>
    <w:rsid w:val="00520214"/>
    <w:rsid w:val="00521BA6"/>
    <w:rsid w:val="00522100"/>
    <w:rsid w:val="00522328"/>
    <w:rsid w:val="0052347B"/>
    <w:rsid w:val="00523C78"/>
    <w:rsid w:val="00524BFC"/>
    <w:rsid w:val="005268D6"/>
    <w:rsid w:val="00527583"/>
    <w:rsid w:val="00530FF6"/>
    <w:rsid w:val="0053195A"/>
    <w:rsid w:val="005324E3"/>
    <w:rsid w:val="0053361C"/>
    <w:rsid w:val="005358E6"/>
    <w:rsid w:val="00536228"/>
    <w:rsid w:val="0053660B"/>
    <w:rsid w:val="00536883"/>
    <w:rsid w:val="00536AFF"/>
    <w:rsid w:val="00541C3C"/>
    <w:rsid w:val="005429FD"/>
    <w:rsid w:val="00542A0D"/>
    <w:rsid w:val="005447B2"/>
    <w:rsid w:val="00545B98"/>
    <w:rsid w:val="005475DF"/>
    <w:rsid w:val="0055041E"/>
    <w:rsid w:val="00551EE5"/>
    <w:rsid w:val="0055278F"/>
    <w:rsid w:val="0055406F"/>
    <w:rsid w:val="0055476F"/>
    <w:rsid w:val="00556034"/>
    <w:rsid w:val="005573F9"/>
    <w:rsid w:val="00557A45"/>
    <w:rsid w:val="0056149D"/>
    <w:rsid w:val="00564CB3"/>
    <w:rsid w:val="00564FBB"/>
    <w:rsid w:val="00565078"/>
    <w:rsid w:val="005650A1"/>
    <w:rsid w:val="00565B8F"/>
    <w:rsid w:val="00566DD2"/>
    <w:rsid w:val="005672F2"/>
    <w:rsid w:val="00567C47"/>
    <w:rsid w:val="005707A4"/>
    <w:rsid w:val="00571A56"/>
    <w:rsid w:val="00572E33"/>
    <w:rsid w:val="00575E53"/>
    <w:rsid w:val="005803C4"/>
    <w:rsid w:val="00580DA5"/>
    <w:rsid w:val="00581553"/>
    <w:rsid w:val="00581CE2"/>
    <w:rsid w:val="00581D1C"/>
    <w:rsid w:val="005820D2"/>
    <w:rsid w:val="005822CE"/>
    <w:rsid w:val="005833B2"/>
    <w:rsid w:val="005839B2"/>
    <w:rsid w:val="00583DE0"/>
    <w:rsid w:val="00584B53"/>
    <w:rsid w:val="005863F3"/>
    <w:rsid w:val="00586736"/>
    <w:rsid w:val="00590078"/>
    <w:rsid w:val="00591946"/>
    <w:rsid w:val="00591A4E"/>
    <w:rsid w:val="00591CCC"/>
    <w:rsid w:val="00591FD3"/>
    <w:rsid w:val="00592951"/>
    <w:rsid w:val="005933E8"/>
    <w:rsid w:val="005935D8"/>
    <w:rsid w:val="005951DF"/>
    <w:rsid w:val="00596112"/>
    <w:rsid w:val="005962A8"/>
    <w:rsid w:val="00596B59"/>
    <w:rsid w:val="005975E0"/>
    <w:rsid w:val="005977F9"/>
    <w:rsid w:val="0059782D"/>
    <w:rsid w:val="005A08E6"/>
    <w:rsid w:val="005A3455"/>
    <w:rsid w:val="005A56E2"/>
    <w:rsid w:val="005A59B8"/>
    <w:rsid w:val="005A62EA"/>
    <w:rsid w:val="005A6DF9"/>
    <w:rsid w:val="005B298C"/>
    <w:rsid w:val="005B36B6"/>
    <w:rsid w:val="005B412F"/>
    <w:rsid w:val="005B4243"/>
    <w:rsid w:val="005B46BD"/>
    <w:rsid w:val="005B50CB"/>
    <w:rsid w:val="005B5EDC"/>
    <w:rsid w:val="005B673D"/>
    <w:rsid w:val="005B6BF2"/>
    <w:rsid w:val="005B7036"/>
    <w:rsid w:val="005B7973"/>
    <w:rsid w:val="005C1656"/>
    <w:rsid w:val="005C1891"/>
    <w:rsid w:val="005C1A60"/>
    <w:rsid w:val="005C2EC7"/>
    <w:rsid w:val="005C341C"/>
    <w:rsid w:val="005C401B"/>
    <w:rsid w:val="005C492C"/>
    <w:rsid w:val="005C54A2"/>
    <w:rsid w:val="005C687E"/>
    <w:rsid w:val="005C77D4"/>
    <w:rsid w:val="005C7DDD"/>
    <w:rsid w:val="005D1490"/>
    <w:rsid w:val="005D4E1C"/>
    <w:rsid w:val="005D5760"/>
    <w:rsid w:val="005D7D72"/>
    <w:rsid w:val="005E029B"/>
    <w:rsid w:val="005E241D"/>
    <w:rsid w:val="005E3468"/>
    <w:rsid w:val="005E4B49"/>
    <w:rsid w:val="005E66DF"/>
    <w:rsid w:val="005E72E8"/>
    <w:rsid w:val="005F0E1B"/>
    <w:rsid w:val="005F14E9"/>
    <w:rsid w:val="005F157B"/>
    <w:rsid w:val="005F1727"/>
    <w:rsid w:val="005F330D"/>
    <w:rsid w:val="005F3F30"/>
    <w:rsid w:val="005F47C0"/>
    <w:rsid w:val="005F4D9A"/>
    <w:rsid w:val="005F69CD"/>
    <w:rsid w:val="005F6FB1"/>
    <w:rsid w:val="005F71E8"/>
    <w:rsid w:val="005F72D7"/>
    <w:rsid w:val="005F76F6"/>
    <w:rsid w:val="00601A0B"/>
    <w:rsid w:val="00601DF6"/>
    <w:rsid w:val="00601E90"/>
    <w:rsid w:val="006024D2"/>
    <w:rsid w:val="00602FD6"/>
    <w:rsid w:val="00603472"/>
    <w:rsid w:val="00603B60"/>
    <w:rsid w:val="00603E8D"/>
    <w:rsid w:val="006044F5"/>
    <w:rsid w:val="006050AB"/>
    <w:rsid w:val="00613548"/>
    <w:rsid w:val="0061399B"/>
    <w:rsid w:val="006145B2"/>
    <w:rsid w:val="00614685"/>
    <w:rsid w:val="0061474E"/>
    <w:rsid w:val="00614E02"/>
    <w:rsid w:val="00614FAE"/>
    <w:rsid w:val="0061643E"/>
    <w:rsid w:val="006210EA"/>
    <w:rsid w:val="006226EA"/>
    <w:rsid w:val="006235A7"/>
    <w:rsid w:val="00623A05"/>
    <w:rsid w:val="006241CF"/>
    <w:rsid w:val="00624686"/>
    <w:rsid w:val="00624CD8"/>
    <w:rsid w:val="006253DF"/>
    <w:rsid w:val="00625EE8"/>
    <w:rsid w:val="006304E6"/>
    <w:rsid w:val="00631D46"/>
    <w:rsid w:val="0063203F"/>
    <w:rsid w:val="006320C9"/>
    <w:rsid w:val="00635B7E"/>
    <w:rsid w:val="006379CE"/>
    <w:rsid w:val="00637F90"/>
    <w:rsid w:val="00641F69"/>
    <w:rsid w:val="00642521"/>
    <w:rsid w:val="00646C3E"/>
    <w:rsid w:val="00651CC3"/>
    <w:rsid w:val="0065368C"/>
    <w:rsid w:val="00656290"/>
    <w:rsid w:val="00660B75"/>
    <w:rsid w:val="006613B3"/>
    <w:rsid w:val="00662C63"/>
    <w:rsid w:val="0066313B"/>
    <w:rsid w:val="00664EE4"/>
    <w:rsid w:val="006667F2"/>
    <w:rsid w:val="0066687D"/>
    <w:rsid w:val="00670111"/>
    <w:rsid w:val="0067121B"/>
    <w:rsid w:val="0067340C"/>
    <w:rsid w:val="00674AD0"/>
    <w:rsid w:val="00674EA0"/>
    <w:rsid w:val="00680CD7"/>
    <w:rsid w:val="006821CD"/>
    <w:rsid w:val="00683E5A"/>
    <w:rsid w:val="00684C3B"/>
    <w:rsid w:val="006868E7"/>
    <w:rsid w:val="00691C2C"/>
    <w:rsid w:val="0069267C"/>
    <w:rsid w:val="00692B69"/>
    <w:rsid w:val="00692E0C"/>
    <w:rsid w:val="00693667"/>
    <w:rsid w:val="006944FD"/>
    <w:rsid w:val="0069553A"/>
    <w:rsid w:val="00695B1E"/>
    <w:rsid w:val="00695BD5"/>
    <w:rsid w:val="00696FEE"/>
    <w:rsid w:val="006A0457"/>
    <w:rsid w:val="006A175D"/>
    <w:rsid w:val="006A252B"/>
    <w:rsid w:val="006A2C7F"/>
    <w:rsid w:val="006A3203"/>
    <w:rsid w:val="006A363F"/>
    <w:rsid w:val="006A39BF"/>
    <w:rsid w:val="006A3D79"/>
    <w:rsid w:val="006A548C"/>
    <w:rsid w:val="006A58A5"/>
    <w:rsid w:val="006A6728"/>
    <w:rsid w:val="006B2B96"/>
    <w:rsid w:val="006B4312"/>
    <w:rsid w:val="006B48F8"/>
    <w:rsid w:val="006B7A48"/>
    <w:rsid w:val="006C1E48"/>
    <w:rsid w:val="006C25EE"/>
    <w:rsid w:val="006C5FEF"/>
    <w:rsid w:val="006C6258"/>
    <w:rsid w:val="006C7407"/>
    <w:rsid w:val="006C76F6"/>
    <w:rsid w:val="006D02BD"/>
    <w:rsid w:val="006D0470"/>
    <w:rsid w:val="006D5D11"/>
    <w:rsid w:val="006D5DBF"/>
    <w:rsid w:val="006D6492"/>
    <w:rsid w:val="006D678E"/>
    <w:rsid w:val="006D6B32"/>
    <w:rsid w:val="006D70A4"/>
    <w:rsid w:val="006D7A98"/>
    <w:rsid w:val="006E1BED"/>
    <w:rsid w:val="006E1EB8"/>
    <w:rsid w:val="006E2241"/>
    <w:rsid w:val="006E366C"/>
    <w:rsid w:val="006E3F06"/>
    <w:rsid w:val="006E5E89"/>
    <w:rsid w:val="006E6980"/>
    <w:rsid w:val="006E6C03"/>
    <w:rsid w:val="006E7EA8"/>
    <w:rsid w:val="006F1015"/>
    <w:rsid w:val="006F4B82"/>
    <w:rsid w:val="006F6B7A"/>
    <w:rsid w:val="006F7D24"/>
    <w:rsid w:val="006F7E78"/>
    <w:rsid w:val="00700854"/>
    <w:rsid w:val="00702C83"/>
    <w:rsid w:val="00703410"/>
    <w:rsid w:val="007045F6"/>
    <w:rsid w:val="00704970"/>
    <w:rsid w:val="00705471"/>
    <w:rsid w:val="0070581C"/>
    <w:rsid w:val="007072CA"/>
    <w:rsid w:val="00710B9B"/>
    <w:rsid w:val="0071285A"/>
    <w:rsid w:val="00713A61"/>
    <w:rsid w:val="00714244"/>
    <w:rsid w:val="007148D9"/>
    <w:rsid w:val="0071500B"/>
    <w:rsid w:val="0072358A"/>
    <w:rsid w:val="0072371F"/>
    <w:rsid w:val="0072430D"/>
    <w:rsid w:val="00724F4A"/>
    <w:rsid w:val="00726E01"/>
    <w:rsid w:val="007272A9"/>
    <w:rsid w:val="00727342"/>
    <w:rsid w:val="00727D05"/>
    <w:rsid w:val="007300D6"/>
    <w:rsid w:val="0073114B"/>
    <w:rsid w:val="00731982"/>
    <w:rsid w:val="00731E91"/>
    <w:rsid w:val="00733A9F"/>
    <w:rsid w:val="00733C4D"/>
    <w:rsid w:val="00734958"/>
    <w:rsid w:val="00735653"/>
    <w:rsid w:val="0073582B"/>
    <w:rsid w:val="00736138"/>
    <w:rsid w:val="0073647A"/>
    <w:rsid w:val="00736495"/>
    <w:rsid w:val="00736E35"/>
    <w:rsid w:val="00740F23"/>
    <w:rsid w:val="00744548"/>
    <w:rsid w:val="00745E3C"/>
    <w:rsid w:val="007475F2"/>
    <w:rsid w:val="0074764C"/>
    <w:rsid w:val="00747B37"/>
    <w:rsid w:val="00750702"/>
    <w:rsid w:val="0075128F"/>
    <w:rsid w:val="00752128"/>
    <w:rsid w:val="00752CA9"/>
    <w:rsid w:val="00753FCB"/>
    <w:rsid w:val="007551FC"/>
    <w:rsid w:val="007567CA"/>
    <w:rsid w:val="00757D2C"/>
    <w:rsid w:val="00757E8B"/>
    <w:rsid w:val="00760957"/>
    <w:rsid w:val="00762610"/>
    <w:rsid w:val="007648C1"/>
    <w:rsid w:val="00764AAC"/>
    <w:rsid w:val="00765B66"/>
    <w:rsid w:val="00766B4C"/>
    <w:rsid w:val="00767977"/>
    <w:rsid w:val="0077027C"/>
    <w:rsid w:val="00770860"/>
    <w:rsid w:val="00772CE0"/>
    <w:rsid w:val="007730AE"/>
    <w:rsid w:val="00774122"/>
    <w:rsid w:val="0077485F"/>
    <w:rsid w:val="00775951"/>
    <w:rsid w:val="00776E96"/>
    <w:rsid w:val="00777319"/>
    <w:rsid w:val="00777E51"/>
    <w:rsid w:val="00777FDF"/>
    <w:rsid w:val="00782A00"/>
    <w:rsid w:val="00782CBC"/>
    <w:rsid w:val="00783ACE"/>
    <w:rsid w:val="007843B8"/>
    <w:rsid w:val="0078581A"/>
    <w:rsid w:val="00785C73"/>
    <w:rsid w:val="007861A0"/>
    <w:rsid w:val="00786F4E"/>
    <w:rsid w:val="0078745B"/>
    <w:rsid w:val="0078769D"/>
    <w:rsid w:val="0078783F"/>
    <w:rsid w:val="00787B31"/>
    <w:rsid w:val="00790242"/>
    <w:rsid w:val="0079220B"/>
    <w:rsid w:val="00793166"/>
    <w:rsid w:val="00795972"/>
    <w:rsid w:val="00795B17"/>
    <w:rsid w:val="00796FD1"/>
    <w:rsid w:val="00797026"/>
    <w:rsid w:val="007A1367"/>
    <w:rsid w:val="007A1C94"/>
    <w:rsid w:val="007A2595"/>
    <w:rsid w:val="007A2814"/>
    <w:rsid w:val="007A4578"/>
    <w:rsid w:val="007A649E"/>
    <w:rsid w:val="007A6A53"/>
    <w:rsid w:val="007A7E18"/>
    <w:rsid w:val="007B14A9"/>
    <w:rsid w:val="007B756C"/>
    <w:rsid w:val="007C078A"/>
    <w:rsid w:val="007C1165"/>
    <w:rsid w:val="007C1AE0"/>
    <w:rsid w:val="007C1DB5"/>
    <w:rsid w:val="007C1DED"/>
    <w:rsid w:val="007C1E38"/>
    <w:rsid w:val="007C3839"/>
    <w:rsid w:val="007C50CD"/>
    <w:rsid w:val="007C5B6D"/>
    <w:rsid w:val="007C7048"/>
    <w:rsid w:val="007C7A47"/>
    <w:rsid w:val="007D1D8E"/>
    <w:rsid w:val="007D287B"/>
    <w:rsid w:val="007D3C9B"/>
    <w:rsid w:val="007D42E2"/>
    <w:rsid w:val="007D6F52"/>
    <w:rsid w:val="007D70CB"/>
    <w:rsid w:val="007D73B8"/>
    <w:rsid w:val="007D7DF0"/>
    <w:rsid w:val="007E00B8"/>
    <w:rsid w:val="007E0BB0"/>
    <w:rsid w:val="007E1045"/>
    <w:rsid w:val="007E1163"/>
    <w:rsid w:val="007E2794"/>
    <w:rsid w:val="007E2AD0"/>
    <w:rsid w:val="007E2EF1"/>
    <w:rsid w:val="007E2F05"/>
    <w:rsid w:val="007E491E"/>
    <w:rsid w:val="007E498E"/>
    <w:rsid w:val="007E631D"/>
    <w:rsid w:val="007E6859"/>
    <w:rsid w:val="007F19E7"/>
    <w:rsid w:val="007F396D"/>
    <w:rsid w:val="007F5E5E"/>
    <w:rsid w:val="007F5F32"/>
    <w:rsid w:val="007F74C0"/>
    <w:rsid w:val="0080218C"/>
    <w:rsid w:val="008037FF"/>
    <w:rsid w:val="0080393F"/>
    <w:rsid w:val="00804118"/>
    <w:rsid w:val="0080483D"/>
    <w:rsid w:val="00805244"/>
    <w:rsid w:val="00805C6A"/>
    <w:rsid w:val="00805CDE"/>
    <w:rsid w:val="0080645D"/>
    <w:rsid w:val="00806A05"/>
    <w:rsid w:val="00807BD4"/>
    <w:rsid w:val="00807C07"/>
    <w:rsid w:val="008133DD"/>
    <w:rsid w:val="00814605"/>
    <w:rsid w:val="00814B19"/>
    <w:rsid w:val="00814F5F"/>
    <w:rsid w:val="00815B76"/>
    <w:rsid w:val="00816CAD"/>
    <w:rsid w:val="00820B42"/>
    <w:rsid w:val="0082509F"/>
    <w:rsid w:val="0082517D"/>
    <w:rsid w:val="00825861"/>
    <w:rsid w:val="00830078"/>
    <w:rsid w:val="00831F69"/>
    <w:rsid w:val="00832922"/>
    <w:rsid w:val="00835961"/>
    <w:rsid w:val="0083645E"/>
    <w:rsid w:val="00837CC6"/>
    <w:rsid w:val="00840190"/>
    <w:rsid w:val="008409FF"/>
    <w:rsid w:val="00840E36"/>
    <w:rsid w:val="00841409"/>
    <w:rsid w:val="00841B45"/>
    <w:rsid w:val="00841D74"/>
    <w:rsid w:val="0084246A"/>
    <w:rsid w:val="0084371A"/>
    <w:rsid w:val="0084424A"/>
    <w:rsid w:val="00844E61"/>
    <w:rsid w:val="00844E7F"/>
    <w:rsid w:val="0085049B"/>
    <w:rsid w:val="00850C40"/>
    <w:rsid w:val="00851059"/>
    <w:rsid w:val="00851131"/>
    <w:rsid w:val="00851ACC"/>
    <w:rsid w:val="008533B7"/>
    <w:rsid w:val="00853D84"/>
    <w:rsid w:val="00854CD8"/>
    <w:rsid w:val="00855E20"/>
    <w:rsid w:val="00857A79"/>
    <w:rsid w:val="00860956"/>
    <w:rsid w:val="00861F9B"/>
    <w:rsid w:val="00863EA3"/>
    <w:rsid w:val="00864C23"/>
    <w:rsid w:val="008711B1"/>
    <w:rsid w:val="0087174A"/>
    <w:rsid w:val="008724DB"/>
    <w:rsid w:val="008725BF"/>
    <w:rsid w:val="00873142"/>
    <w:rsid w:val="0087396F"/>
    <w:rsid w:val="00873FCD"/>
    <w:rsid w:val="008750E8"/>
    <w:rsid w:val="00876001"/>
    <w:rsid w:val="008761B3"/>
    <w:rsid w:val="00880B90"/>
    <w:rsid w:val="00881821"/>
    <w:rsid w:val="00882972"/>
    <w:rsid w:val="00886766"/>
    <w:rsid w:val="00886D97"/>
    <w:rsid w:val="008873C6"/>
    <w:rsid w:val="0088781B"/>
    <w:rsid w:val="00887CAE"/>
    <w:rsid w:val="00891B76"/>
    <w:rsid w:val="00891BDD"/>
    <w:rsid w:val="00893075"/>
    <w:rsid w:val="008941DB"/>
    <w:rsid w:val="00894410"/>
    <w:rsid w:val="008968E9"/>
    <w:rsid w:val="008A0FF0"/>
    <w:rsid w:val="008A158F"/>
    <w:rsid w:val="008A3B28"/>
    <w:rsid w:val="008A53CC"/>
    <w:rsid w:val="008A5E0A"/>
    <w:rsid w:val="008A7D3D"/>
    <w:rsid w:val="008B1C8D"/>
    <w:rsid w:val="008B4782"/>
    <w:rsid w:val="008B4966"/>
    <w:rsid w:val="008C170B"/>
    <w:rsid w:val="008C2FB3"/>
    <w:rsid w:val="008C3BC5"/>
    <w:rsid w:val="008C4008"/>
    <w:rsid w:val="008C5C2D"/>
    <w:rsid w:val="008C5E8D"/>
    <w:rsid w:val="008C61FD"/>
    <w:rsid w:val="008C78FF"/>
    <w:rsid w:val="008D12B9"/>
    <w:rsid w:val="008D229D"/>
    <w:rsid w:val="008D6503"/>
    <w:rsid w:val="008D653A"/>
    <w:rsid w:val="008D777D"/>
    <w:rsid w:val="008E003B"/>
    <w:rsid w:val="008E1952"/>
    <w:rsid w:val="008E2EB9"/>
    <w:rsid w:val="008E40AF"/>
    <w:rsid w:val="008E4142"/>
    <w:rsid w:val="008E5873"/>
    <w:rsid w:val="008E5A48"/>
    <w:rsid w:val="008E6DBE"/>
    <w:rsid w:val="008F1476"/>
    <w:rsid w:val="008F312C"/>
    <w:rsid w:val="008F386E"/>
    <w:rsid w:val="008F390C"/>
    <w:rsid w:val="008F46A8"/>
    <w:rsid w:val="008F4FBA"/>
    <w:rsid w:val="008F5A35"/>
    <w:rsid w:val="008F5BDF"/>
    <w:rsid w:val="008F5E3C"/>
    <w:rsid w:val="00901018"/>
    <w:rsid w:val="00902C83"/>
    <w:rsid w:val="009034EC"/>
    <w:rsid w:val="00903CCF"/>
    <w:rsid w:val="009047C2"/>
    <w:rsid w:val="00905783"/>
    <w:rsid w:val="00905D55"/>
    <w:rsid w:val="00905F16"/>
    <w:rsid w:val="00910E5C"/>
    <w:rsid w:val="00913290"/>
    <w:rsid w:val="009146F9"/>
    <w:rsid w:val="00914844"/>
    <w:rsid w:val="00914F25"/>
    <w:rsid w:val="0091526D"/>
    <w:rsid w:val="00915482"/>
    <w:rsid w:val="00915A6D"/>
    <w:rsid w:val="00917F61"/>
    <w:rsid w:val="009222CA"/>
    <w:rsid w:val="0092322C"/>
    <w:rsid w:val="0092346B"/>
    <w:rsid w:val="009238FC"/>
    <w:rsid w:val="0092430D"/>
    <w:rsid w:val="00926261"/>
    <w:rsid w:val="00927E5F"/>
    <w:rsid w:val="00927F69"/>
    <w:rsid w:val="00930225"/>
    <w:rsid w:val="00930800"/>
    <w:rsid w:val="00930845"/>
    <w:rsid w:val="009345A8"/>
    <w:rsid w:val="00934AAC"/>
    <w:rsid w:val="00937617"/>
    <w:rsid w:val="009407A6"/>
    <w:rsid w:val="00942D13"/>
    <w:rsid w:val="00944462"/>
    <w:rsid w:val="00944847"/>
    <w:rsid w:val="00944C0D"/>
    <w:rsid w:val="00945C1A"/>
    <w:rsid w:val="00945D4E"/>
    <w:rsid w:val="00952C94"/>
    <w:rsid w:val="00953274"/>
    <w:rsid w:val="00955AF1"/>
    <w:rsid w:val="009566B4"/>
    <w:rsid w:val="00957050"/>
    <w:rsid w:val="00957AB8"/>
    <w:rsid w:val="00960180"/>
    <w:rsid w:val="009604BE"/>
    <w:rsid w:val="00961509"/>
    <w:rsid w:val="009625A3"/>
    <w:rsid w:val="00962A0B"/>
    <w:rsid w:val="00962C9E"/>
    <w:rsid w:val="00963688"/>
    <w:rsid w:val="00963D05"/>
    <w:rsid w:val="00963FDC"/>
    <w:rsid w:val="00964777"/>
    <w:rsid w:val="00964B24"/>
    <w:rsid w:val="00965C01"/>
    <w:rsid w:val="00967924"/>
    <w:rsid w:val="00967A94"/>
    <w:rsid w:val="009708ED"/>
    <w:rsid w:val="00971285"/>
    <w:rsid w:val="0097435B"/>
    <w:rsid w:val="009744D5"/>
    <w:rsid w:val="00974B65"/>
    <w:rsid w:val="0097678A"/>
    <w:rsid w:val="009767C4"/>
    <w:rsid w:val="00980910"/>
    <w:rsid w:val="009812DA"/>
    <w:rsid w:val="00981485"/>
    <w:rsid w:val="0098343E"/>
    <w:rsid w:val="00983C0D"/>
    <w:rsid w:val="00983C9E"/>
    <w:rsid w:val="00986543"/>
    <w:rsid w:val="00987E08"/>
    <w:rsid w:val="00990076"/>
    <w:rsid w:val="00991527"/>
    <w:rsid w:val="009919F3"/>
    <w:rsid w:val="00992E1F"/>
    <w:rsid w:val="00993382"/>
    <w:rsid w:val="009936B4"/>
    <w:rsid w:val="00995A69"/>
    <w:rsid w:val="00996BC8"/>
    <w:rsid w:val="00996DFC"/>
    <w:rsid w:val="009974CD"/>
    <w:rsid w:val="00997BDE"/>
    <w:rsid w:val="009A0A48"/>
    <w:rsid w:val="009A41B2"/>
    <w:rsid w:val="009A4406"/>
    <w:rsid w:val="009A4C7B"/>
    <w:rsid w:val="009A528E"/>
    <w:rsid w:val="009A5F4E"/>
    <w:rsid w:val="009A77CD"/>
    <w:rsid w:val="009B088C"/>
    <w:rsid w:val="009B09A7"/>
    <w:rsid w:val="009B0A70"/>
    <w:rsid w:val="009B1123"/>
    <w:rsid w:val="009B503D"/>
    <w:rsid w:val="009B6EDC"/>
    <w:rsid w:val="009B73D2"/>
    <w:rsid w:val="009C0483"/>
    <w:rsid w:val="009C09AF"/>
    <w:rsid w:val="009C0E00"/>
    <w:rsid w:val="009C0EE8"/>
    <w:rsid w:val="009C3038"/>
    <w:rsid w:val="009C3FB8"/>
    <w:rsid w:val="009C4AEB"/>
    <w:rsid w:val="009C5C1B"/>
    <w:rsid w:val="009C6668"/>
    <w:rsid w:val="009C69D5"/>
    <w:rsid w:val="009C6DD2"/>
    <w:rsid w:val="009C7882"/>
    <w:rsid w:val="009D142B"/>
    <w:rsid w:val="009D36A0"/>
    <w:rsid w:val="009D5CC7"/>
    <w:rsid w:val="009E00F1"/>
    <w:rsid w:val="009E1E35"/>
    <w:rsid w:val="009E4148"/>
    <w:rsid w:val="009E5423"/>
    <w:rsid w:val="009E5A4C"/>
    <w:rsid w:val="009E7300"/>
    <w:rsid w:val="009F11C4"/>
    <w:rsid w:val="009F3714"/>
    <w:rsid w:val="009F38DA"/>
    <w:rsid w:val="009F426C"/>
    <w:rsid w:val="009F537B"/>
    <w:rsid w:val="009F714C"/>
    <w:rsid w:val="009F762C"/>
    <w:rsid w:val="00A003C6"/>
    <w:rsid w:val="00A0330B"/>
    <w:rsid w:val="00A038EF"/>
    <w:rsid w:val="00A0430A"/>
    <w:rsid w:val="00A0476A"/>
    <w:rsid w:val="00A05BC7"/>
    <w:rsid w:val="00A05CD2"/>
    <w:rsid w:val="00A108EE"/>
    <w:rsid w:val="00A117AA"/>
    <w:rsid w:val="00A12C25"/>
    <w:rsid w:val="00A12EBD"/>
    <w:rsid w:val="00A13FAC"/>
    <w:rsid w:val="00A22396"/>
    <w:rsid w:val="00A26259"/>
    <w:rsid w:val="00A27A64"/>
    <w:rsid w:val="00A311FC"/>
    <w:rsid w:val="00A3183D"/>
    <w:rsid w:val="00A32BD8"/>
    <w:rsid w:val="00A32D03"/>
    <w:rsid w:val="00A33D76"/>
    <w:rsid w:val="00A35585"/>
    <w:rsid w:val="00A357E8"/>
    <w:rsid w:val="00A3596A"/>
    <w:rsid w:val="00A35B5A"/>
    <w:rsid w:val="00A36287"/>
    <w:rsid w:val="00A402FA"/>
    <w:rsid w:val="00A425E1"/>
    <w:rsid w:val="00A4425D"/>
    <w:rsid w:val="00A45C78"/>
    <w:rsid w:val="00A45D75"/>
    <w:rsid w:val="00A50256"/>
    <w:rsid w:val="00A5070F"/>
    <w:rsid w:val="00A51EFA"/>
    <w:rsid w:val="00A52C38"/>
    <w:rsid w:val="00A53598"/>
    <w:rsid w:val="00A548D7"/>
    <w:rsid w:val="00A54F00"/>
    <w:rsid w:val="00A55718"/>
    <w:rsid w:val="00A5708B"/>
    <w:rsid w:val="00A64606"/>
    <w:rsid w:val="00A652DE"/>
    <w:rsid w:val="00A65343"/>
    <w:rsid w:val="00A71B8F"/>
    <w:rsid w:val="00A72049"/>
    <w:rsid w:val="00A73DE5"/>
    <w:rsid w:val="00A74659"/>
    <w:rsid w:val="00A74E9C"/>
    <w:rsid w:val="00A7578B"/>
    <w:rsid w:val="00A75A27"/>
    <w:rsid w:val="00A75F27"/>
    <w:rsid w:val="00A7722F"/>
    <w:rsid w:val="00A8093E"/>
    <w:rsid w:val="00A81F19"/>
    <w:rsid w:val="00A85736"/>
    <w:rsid w:val="00A85FAC"/>
    <w:rsid w:val="00A867AA"/>
    <w:rsid w:val="00A876C5"/>
    <w:rsid w:val="00A91195"/>
    <w:rsid w:val="00A9128F"/>
    <w:rsid w:val="00A92593"/>
    <w:rsid w:val="00A93091"/>
    <w:rsid w:val="00A9337C"/>
    <w:rsid w:val="00A9347A"/>
    <w:rsid w:val="00A94CAC"/>
    <w:rsid w:val="00AA173A"/>
    <w:rsid w:val="00AA1F1F"/>
    <w:rsid w:val="00AA2113"/>
    <w:rsid w:val="00AA32A7"/>
    <w:rsid w:val="00AA4B83"/>
    <w:rsid w:val="00AA5BB4"/>
    <w:rsid w:val="00AA6854"/>
    <w:rsid w:val="00AA6A3A"/>
    <w:rsid w:val="00AB180C"/>
    <w:rsid w:val="00AB2A08"/>
    <w:rsid w:val="00AB2A71"/>
    <w:rsid w:val="00AB3242"/>
    <w:rsid w:val="00AB35D6"/>
    <w:rsid w:val="00AB3850"/>
    <w:rsid w:val="00AB44C3"/>
    <w:rsid w:val="00AB4FBE"/>
    <w:rsid w:val="00AB57FB"/>
    <w:rsid w:val="00AB7944"/>
    <w:rsid w:val="00AB79FF"/>
    <w:rsid w:val="00AC26E4"/>
    <w:rsid w:val="00AC2816"/>
    <w:rsid w:val="00AC594F"/>
    <w:rsid w:val="00AC5973"/>
    <w:rsid w:val="00AD024C"/>
    <w:rsid w:val="00AD3075"/>
    <w:rsid w:val="00AD30B2"/>
    <w:rsid w:val="00AD36EB"/>
    <w:rsid w:val="00AD37ED"/>
    <w:rsid w:val="00AD3EFC"/>
    <w:rsid w:val="00AD4870"/>
    <w:rsid w:val="00AD5362"/>
    <w:rsid w:val="00AD64C3"/>
    <w:rsid w:val="00AD6CA7"/>
    <w:rsid w:val="00AD761C"/>
    <w:rsid w:val="00AD7C10"/>
    <w:rsid w:val="00AE0228"/>
    <w:rsid w:val="00AE05F6"/>
    <w:rsid w:val="00AE136C"/>
    <w:rsid w:val="00AE29F6"/>
    <w:rsid w:val="00AE2BA1"/>
    <w:rsid w:val="00AE3477"/>
    <w:rsid w:val="00AE3555"/>
    <w:rsid w:val="00AE3827"/>
    <w:rsid w:val="00AE53F5"/>
    <w:rsid w:val="00AE55B1"/>
    <w:rsid w:val="00AE681C"/>
    <w:rsid w:val="00AE6EAA"/>
    <w:rsid w:val="00AE72E6"/>
    <w:rsid w:val="00AE7EC8"/>
    <w:rsid w:val="00AF06B3"/>
    <w:rsid w:val="00AF1638"/>
    <w:rsid w:val="00AF19E0"/>
    <w:rsid w:val="00AF5D1B"/>
    <w:rsid w:val="00AF6D86"/>
    <w:rsid w:val="00AF7565"/>
    <w:rsid w:val="00B007EE"/>
    <w:rsid w:val="00B02431"/>
    <w:rsid w:val="00B0304E"/>
    <w:rsid w:val="00B04F4D"/>
    <w:rsid w:val="00B05BA0"/>
    <w:rsid w:val="00B05E8D"/>
    <w:rsid w:val="00B07B45"/>
    <w:rsid w:val="00B13EC0"/>
    <w:rsid w:val="00B1422B"/>
    <w:rsid w:val="00B150D1"/>
    <w:rsid w:val="00B17AC5"/>
    <w:rsid w:val="00B24578"/>
    <w:rsid w:val="00B24E7B"/>
    <w:rsid w:val="00B30085"/>
    <w:rsid w:val="00B30C1B"/>
    <w:rsid w:val="00B310FA"/>
    <w:rsid w:val="00B32180"/>
    <w:rsid w:val="00B32406"/>
    <w:rsid w:val="00B3312A"/>
    <w:rsid w:val="00B3367B"/>
    <w:rsid w:val="00B34D84"/>
    <w:rsid w:val="00B35231"/>
    <w:rsid w:val="00B3526C"/>
    <w:rsid w:val="00B352D9"/>
    <w:rsid w:val="00B4125E"/>
    <w:rsid w:val="00B4440A"/>
    <w:rsid w:val="00B44ABA"/>
    <w:rsid w:val="00B451E1"/>
    <w:rsid w:val="00B458B2"/>
    <w:rsid w:val="00B464B6"/>
    <w:rsid w:val="00B4771A"/>
    <w:rsid w:val="00B50713"/>
    <w:rsid w:val="00B50956"/>
    <w:rsid w:val="00B51570"/>
    <w:rsid w:val="00B520D0"/>
    <w:rsid w:val="00B539F5"/>
    <w:rsid w:val="00B53C3C"/>
    <w:rsid w:val="00B53DFD"/>
    <w:rsid w:val="00B548B0"/>
    <w:rsid w:val="00B563B7"/>
    <w:rsid w:val="00B56837"/>
    <w:rsid w:val="00B56FC7"/>
    <w:rsid w:val="00B61C4D"/>
    <w:rsid w:val="00B61D51"/>
    <w:rsid w:val="00B61E81"/>
    <w:rsid w:val="00B620B8"/>
    <w:rsid w:val="00B62F6D"/>
    <w:rsid w:val="00B65567"/>
    <w:rsid w:val="00B678BB"/>
    <w:rsid w:val="00B71176"/>
    <w:rsid w:val="00B71309"/>
    <w:rsid w:val="00B7360A"/>
    <w:rsid w:val="00B74BA0"/>
    <w:rsid w:val="00B76B55"/>
    <w:rsid w:val="00B774BB"/>
    <w:rsid w:val="00B77A3F"/>
    <w:rsid w:val="00B77D5A"/>
    <w:rsid w:val="00B77F2B"/>
    <w:rsid w:val="00B80E98"/>
    <w:rsid w:val="00B81112"/>
    <w:rsid w:val="00B81C03"/>
    <w:rsid w:val="00B81F3B"/>
    <w:rsid w:val="00B828AA"/>
    <w:rsid w:val="00B83864"/>
    <w:rsid w:val="00B83D72"/>
    <w:rsid w:val="00B84F29"/>
    <w:rsid w:val="00B85A3A"/>
    <w:rsid w:val="00B86988"/>
    <w:rsid w:val="00B870C4"/>
    <w:rsid w:val="00B901F5"/>
    <w:rsid w:val="00B91BBA"/>
    <w:rsid w:val="00B91CA1"/>
    <w:rsid w:val="00B92209"/>
    <w:rsid w:val="00B92A31"/>
    <w:rsid w:val="00B93A90"/>
    <w:rsid w:val="00B94959"/>
    <w:rsid w:val="00B94976"/>
    <w:rsid w:val="00B9566D"/>
    <w:rsid w:val="00B95739"/>
    <w:rsid w:val="00B957E9"/>
    <w:rsid w:val="00B962EC"/>
    <w:rsid w:val="00B963D5"/>
    <w:rsid w:val="00B96B0F"/>
    <w:rsid w:val="00B97595"/>
    <w:rsid w:val="00B978AA"/>
    <w:rsid w:val="00BA0C4B"/>
    <w:rsid w:val="00BA0FD4"/>
    <w:rsid w:val="00BA361D"/>
    <w:rsid w:val="00BA4B66"/>
    <w:rsid w:val="00BA7A7E"/>
    <w:rsid w:val="00BB0AB0"/>
    <w:rsid w:val="00BB0CA8"/>
    <w:rsid w:val="00BB1114"/>
    <w:rsid w:val="00BB25A7"/>
    <w:rsid w:val="00BB27AE"/>
    <w:rsid w:val="00BB4090"/>
    <w:rsid w:val="00BB4458"/>
    <w:rsid w:val="00BB478D"/>
    <w:rsid w:val="00BB51FD"/>
    <w:rsid w:val="00BB59EC"/>
    <w:rsid w:val="00BB68AA"/>
    <w:rsid w:val="00BC0969"/>
    <w:rsid w:val="00BC1A45"/>
    <w:rsid w:val="00BC2CBF"/>
    <w:rsid w:val="00BC2ED0"/>
    <w:rsid w:val="00BC2EE4"/>
    <w:rsid w:val="00BC3D65"/>
    <w:rsid w:val="00BC6104"/>
    <w:rsid w:val="00BC78D3"/>
    <w:rsid w:val="00BC79E2"/>
    <w:rsid w:val="00BD0218"/>
    <w:rsid w:val="00BD349F"/>
    <w:rsid w:val="00BD4442"/>
    <w:rsid w:val="00BE1E5C"/>
    <w:rsid w:val="00BE2451"/>
    <w:rsid w:val="00BE2F87"/>
    <w:rsid w:val="00BE32CE"/>
    <w:rsid w:val="00BE46DE"/>
    <w:rsid w:val="00BE5468"/>
    <w:rsid w:val="00BE54DC"/>
    <w:rsid w:val="00BE6283"/>
    <w:rsid w:val="00BE6458"/>
    <w:rsid w:val="00BE69B7"/>
    <w:rsid w:val="00BE75E0"/>
    <w:rsid w:val="00BE7E56"/>
    <w:rsid w:val="00BF1B18"/>
    <w:rsid w:val="00BF20B9"/>
    <w:rsid w:val="00BF49AE"/>
    <w:rsid w:val="00BF5EF5"/>
    <w:rsid w:val="00BF77AB"/>
    <w:rsid w:val="00C001B5"/>
    <w:rsid w:val="00C00862"/>
    <w:rsid w:val="00C02A42"/>
    <w:rsid w:val="00C04092"/>
    <w:rsid w:val="00C0515F"/>
    <w:rsid w:val="00C05338"/>
    <w:rsid w:val="00C05771"/>
    <w:rsid w:val="00C062CD"/>
    <w:rsid w:val="00C06908"/>
    <w:rsid w:val="00C077C5"/>
    <w:rsid w:val="00C07A7B"/>
    <w:rsid w:val="00C12A02"/>
    <w:rsid w:val="00C13622"/>
    <w:rsid w:val="00C13EDD"/>
    <w:rsid w:val="00C15CDD"/>
    <w:rsid w:val="00C1639B"/>
    <w:rsid w:val="00C201F3"/>
    <w:rsid w:val="00C212BB"/>
    <w:rsid w:val="00C21434"/>
    <w:rsid w:val="00C21729"/>
    <w:rsid w:val="00C21FDE"/>
    <w:rsid w:val="00C24B7E"/>
    <w:rsid w:val="00C309AD"/>
    <w:rsid w:val="00C31DE4"/>
    <w:rsid w:val="00C3351A"/>
    <w:rsid w:val="00C349B1"/>
    <w:rsid w:val="00C35266"/>
    <w:rsid w:val="00C35651"/>
    <w:rsid w:val="00C36AC4"/>
    <w:rsid w:val="00C376F3"/>
    <w:rsid w:val="00C37C05"/>
    <w:rsid w:val="00C40B26"/>
    <w:rsid w:val="00C411C3"/>
    <w:rsid w:val="00C412C4"/>
    <w:rsid w:val="00C4143E"/>
    <w:rsid w:val="00C42CCB"/>
    <w:rsid w:val="00C42F9B"/>
    <w:rsid w:val="00C4332D"/>
    <w:rsid w:val="00C433C4"/>
    <w:rsid w:val="00C439D0"/>
    <w:rsid w:val="00C43D21"/>
    <w:rsid w:val="00C460E5"/>
    <w:rsid w:val="00C46A21"/>
    <w:rsid w:val="00C46D47"/>
    <w:rsid w:val="00C471A8"/>
    <w:rsid w:val="00C477D8"/>
    <w:rsid w:val="00C47CF6"/>
    <w:rsid w:val="00C50CC8"/>
    <w:rsid w:val="00C52DDA"/>
    <w:rsid w:val="00C53D7E"/>
    <w:rsid w:val="00C54919"/>
    <w:rsid w:val="00C54BCD"/>
    <w:rsid w:val="00C55E62"/>
    <w:rsid w:val="00C55EB6"/>
    <w:rsid w:val="00C56BE2"/>
    <w:rsid w:val="00C56D88"/>
    <w:rsid w:val="00C600A3"/>
    <w:rsid w:val="00C6019D"/>
    <w:rsid w:val="00C620DF"/>
    <w:rsid w:val="00C62EDD"/>
    <w:rsid w:val="00C63AC7"/>
    <w:rsid w:val="00C63C69"/>
    <w:rsid w:val="00C63DD9"/>
    <w:rsid w:val="00C6461A"/>
    <w:rsid w:val="00C658E3"/>
    <w:rsid w:val="00C66152"/>
    <w:rsid w:val="00C6713D"/>
    <w:rsid w:val="00C67EA9"/>
    <w:rsid w:val="00C7284E"/>
    <w:rsid w:val="00C728EA"/>
    <w:rsid w:val="00C72AB1"/>
    <w:rsid w:val="00C73706"/>
    <w:rsid w:val="00C737EA"/>
    <w:rsid w:val="00C73C36"/>
    <w:rsid w:val="00C7517D"/>
    <w:rsid w:val="00C75C78"/>
    <w:rsid w:val="00C812B7"/>
    <w:rsid w:val="00C8160F"/>
    <w:rsid w:val="00C81FD0"/>
    <w:rsid w:val="00C82134"/>
    <w:rsid w:val="00C826AD"/>
    <w:rsid w:val="00C82A62"/>
    <w:rsid w:val="00C846A6"/>
    <w:rsid w:val="00C8588A"/>
    <w:rsid w:val="00C875E8"/>
    <w:rsid w:val="00C90ADA"/>
    <w:rsid w:val="00C921CF"/>
    <w:rsid w:val="00C92427"/>
    <w:rsid w:val="00C92DA3"/>
    <w:rsid w:val="00C9361A"/>
    <w:rsid w:val="00C937F9"/>
    <w:rsid w:val="00C93E72"/>
    <w:rsid w:val="00C93ED4"/>
    <w:rsid w:val="00C94B40"/>
    <w:rsid w:val="00C94BD9"/>
    <w:rsid w:val="00C957F7"/>
    <w:rsid w:val="00C97DC3"/>
    <w:rsid w:val="00C97E76"/>
    <w:rsid w:val="00CA008F"/>
    <w:rsid w:val="00CA083F"/>
    <w:rsid w:val="00CA2809"/>
    <w:rsid w:val="00CA3CD4"/>
    <w:rsid w:val="00CA4355"/>
    <w:rsid w:val="00CA4814"/>
    <w:rsid w:val="00CA50EE"/>
    <w:rsid w:val="00CA66DC"/>
    <w:rsid w:val="00CA776D"/>
    <w:rsid w:val="00CA783D"/>
    <w:rsid w:val="00CA79DD"/>
    <w:rsid w:val="00CB0249"/>
    <w:rsid w:val="00CB078B"/>
    <w:rsid w:val="00CB1DF5"/>
    <w:rsid w:val="00CB28C0"/>
    <w:rsid w:val="00CB31B4"/>
    <w:rsid w:val="00CB4424"/>
    <w:rsid w:val="00CB4A2D"/>
    <w:rsid w:val="00CB4A5C"/>
    <w:rsid w:val="00CB699E"/>
    <w:rsid w:val="00CB77EA"/>
    <w:rsid w:val="00CB78AD"/>
    <w:rsid w:val="00CB7BC8"/>
    <w:rsid w:val="00CB7C54"/>
    <w:rsid w:val="00CC1D6C"/>
    <w:rsid w:val="00CC2892"/>
    <w:rsid w:val="00CC33FD"/>
    <w:rsid w:val="00CC3E64"/>
    <w:rsid w:val="00CC43FE"/>
    <w:rsid w:val="00CC5073"/>
    <w:rsid w:val="00CC5860"/>
    <w:rsid w:val="00CC68A9"/>
    <w:rsid w:val="00CC6927"/>
    <w:rsid w:val="00CD00F9"/>
    <w:rsid w:val="00CD0AC3"/>
    <w:rsid w:val="00CD1DF0"/>
    <w:rsid w:val="00CD2595"/>
    <w:rsid w:val="00CD29B0"/>
    <w:rsid w:val="00CD349B"/>
    <w:rsid w:val="00CD3A6B"/>
    <w:rsid w:val="00CD4729"/>
    <w:rsid w:val="00CD5464"/>
    <w:rsid w:val="00CD5539"/>
    <w:rsid w:val="00CE0103"/>
    <w:rsid w:val="00CE18A4"/>
    <w:rsid w:val="00CE23EC"/>
    <w:rsid w:val="00CE4B2E"/>
    <w:rsid w:val="00CE5819"/>
    <w:rsid w:val="00CF0563"/>
    <w:rsid w:val="00CF375E"/>
    <w:rsid w:val="00CF40E3"/>
    <w:rsid w:val="00CF492B"/>
    <w:rsid w:val="00CF5592"/>
    <w:rsid w:val="00CF7F13"/>
    <w:rsid w:val="00D02C09"/>
    <w:rsid w:val="00D04246"/>
    <w:rsid w:val="00D0471B"/>
    <w:rsid w:val="00D061F3"/>
    <w:rsid w:val="00D068D5"/>
    <w:rsid w:val="00D11CFA"/>
    <w:rsid w:val="00D12F72"/>
    <w:rsid w:val="00D1328D"/>
    <w:rsid w:val="00D14D91"/>
    <w:rsid w:val="00D15A70"/>
    <w:rsid w:val="00D168E2"/>
    <w:rsid w:val="00D206FB"/>
    <w:rsid w:val="00D2092C"/>
    <w:rsid w:val="00D22642"/>
    <w:rsid w:val="00D229CE"/>
    <w:rsid w:val="00D22B8E"/>
    <w:rsid w:val="00D23652"/>
    <w:rsid w:val="00D245D8"/>
    <w:rsid w:val="00D27B38"/>
    <w:rsid w:val="00D31CF9"/>
    <w:rsid w:val="00D32650"/>
    <w:rsid w:val="00D32678"/>
    <w:rsid w:val="00D33190"/>
    <w:rsid w:val="00D33193"/>
    <w:rsid w:val="00D33F27"/>
    <w:rsid w:val="00D3693D"/>
    <w:rsid w:val="00D36A57"/>
    <w:rsid w:val="00D3723E"/>
    <w:rsid w:val="00D378A9"/>
    <w:rsid w:val="00D41FC4"/>
    <w:rsid w:val="00D42425"/>
    <w:rsid w:val="00D42B12"/>
    <w:rsid w:val="00D45089"/>
    <w:rsid w:val="00D4622D"/>
    <w:rsid w:val="00D4678F"/>
    <w:rsid w:val="00D46BDF"/>
    <w:rsid w:val="00D5032B"/>
    <w:rsid w:val="00D52BC7"/>
    <w:rsid w:val="00D55488"/>
    <w:rsid w:val="00D56812"/>
    <w:rsid w:val="00D6012C"/>
    <w:rsid w:val="00D60B7E"/>
    <w:rsid w:val="00D620E7"/>
    <w:rsid w:val="00D6212D"/>
    <w:rsid w:val="00D645A4"/>
    <w:rsid w:val="00D64C3B"/>
    <w:rsid w:val="00D6688D"/>
    <w:rsid w:val="00D706AB"/>
    <w:rsid w:val="00D70EAD"/>
    <w:rsid w:val="00D7160D"/>
    <w:rsid w:val="00D7170D"/>
    <w:rsid w:val="00D72698"/>
    <w:rsid w:val="00D7402A"/>
    <w:rsid w:val="00D74428"/>
    <w:rsid w:val="00D74637"/>
    <w:rsid w:val="00D74D56"/>
    <w:rsid w:val="00D76054"/>
    <w:rsid w:val="00D77E83"/>
    <w:rsid w:val="00D81F3D"/>
    <w:rsid w:val="00D8225D"/>
    <w:rsid w:val="00D82A83"/>
    <w:rsid w:val="00D84EC0"/>
    <w:rsid w:val="00D8563D"/>
    <w:rsid w:val="00D8611E"/>
    <w:rsid w:val="00D86F3B"/>
    <w:rsid w:val="00D8740D"/>
    <w:rsid w:val="00D929F9"/>
    <w:rsid w:val="00D9329F"/>
    <w:rsid w:val="00D93E10"/>
    <w:rsid w:val="00D93EA7"/>
    <w:rsid w:val="00D94272"/>
    <w:rsid w:val="00D94FA8"/>
    <w:rsid w:val="00D959EF"/>
    <w:rsid w:val="00D96599"/>
    <w:rsid w:val="00D96CF4"/>
    <w:rsid w:val="00DA037B"/>
    <w:rsid w:val="00DA0801"/>
    <w:rsid w:val="00DA0DD1"/>
    <w:rsid w:val="00DA3C90"/>
    <w:rsid w:val="00DA5A86"/>
    <w:rsid w:val="00DA5F96"/>
    <w:rsid w:val="00DA7DB2"/>
    <w:rsid w:val="00DB08FB"/>
    <w:rsid w:val="00DB1F1B"/>
    <w:rsid w:val="00DB5AAB"/>
    <w:rsid w:val="00DB5E8A"/>
    <w:rsid w:val="00DB699D"/>
    <w:rsid w:val="00DC12EF"/>
    <w:rsid w:val="00DC15F3"/>
    <w:rsid w:val="00DC1A90"/>
    <w:rsid w:val="00DC42E4"/>
    <w:rsid w:val="00DC51EC"/>
    <w:rsid w:val="00DC6151"/>
    <w:rsid w:val="00DC6A3D"/>
    <w:rsid w:val="00DC718D"/>
    <w:rsid w:val="00DC7A59"/>
    <w:rsid w:val="00DD0D63"/>
    <w:rsid w:val="00DD2008"/>
    <w:rsid w:val="00DD24FA"/>
    <w:rsid w:val="00DD4400"/>
    <w:rsid w:val="00DD5B71"/>
    <w:rsid w:val="00DD754E"/>
    <w:rsid w:val="00DE09D3"/>
    <w:rsid w:val="00DE1650"/>
    <w:rsid w:val="00DE3440"/>
    <w:rsid w:val="00DE354A"/>
    <w:rsid w:val="00DE386B"/>
    <w:rsid w:val="00DE6FF2"/>
    <w:rsid w:val="00DE705B"/>
    <w:rsid w:val="00DE7FA3"/>
    <w:rsid w:val="00DE7FCE"/>
    <w:rsid w:val="00DF2539"/>
    <w:rsid w:val="00DF26F9"/>
    <w:rsid w:val="00DF2E85"/>
    <w:rsid w:val="00DF344B"/>
    <w:rsid w:val="00DF3E20"/>
    <w:rsid w:val="00DF3FCA"/>
    <w:rsid w:val="00DF574F"/>
    <w:rsid w:val="00DF64B3"/>
    <w:rsid w:val="00DF784D"/>
    <w:rsid w:val="00E030E6"/>
    <w:rsid w:val="00E0347A"/>
    <w:rsid w:val="00E0435D"/>
    <w:rsid w:val="00E043AA"/>
    <w:rsid w:val="00E05B54"/>
    <w:rsid w:val="00E05D51"/>
    <w:rsid w:val="00E05ECD"/>
    <w:rsid w:val="00E0608C"/>
    <w:rsid w:val="00E11864"/>
    <w:rsid w:val="00E1502F"/>
    <w:rsid w:val="00E1621E"/>
    <w:rsid w:val="00E16D08"/>
    <w:rsid w:val="00E16F6F"/>
    <w:rsid w:val="00E1788B"/>
    <w:rsid w:val="00E201A8"/>
    <w:rsid w:val="00E24A56"/>
    <w:rsid w:val="00E24A5D"/>
    <w:rsid w:val="00E24A94"/>
    <w:rsid w:val="00E24BA2"/>
    <w:rsid w:val="00E266D2"/>
    <w:rsid w:val="00E26AC0"/>
    <w:rsid w:val="00E26DF4"/>
    <w:rsid w:val="00E27163"/>
    <w:rsid w:val="00E3015E"/>
    <w:rsid w:val="00E31918"/>
    <w:rsid w:val="00E32407"/>
    <w:rsid w:val="00E338C9"/>
    <w:rsid w:val="00E35426"/>
    <w:rsid w:val="00E366D3"/>
    <w:rsid w:val="00E373B8"/>
    <w:rsid w:val="00E40F88"/>
    <w:rsid w:val="00E41044"/>
    <w:rsid w:val="00E41D8E"/>
    <w:rsid w:val="00E444D5"/>
    <w:rsid w:val="00E4775F"/>
    <w:rsid w:val="00E47C67"/>
    <w:rsid w:val="00E5159F"/>
    <w:rsid w:val="00E5198A"/>
    <w:rsid w:val="00E51D75"/>
    <w:rsid w:val="00E53AA2"/>
    <w:rsid w:val="00E55D2D"/>
    <w:rsid w:val="00E5774E"/>
    <w:rsid w:val="00E6029A"/>
    <w:rsid w:val="00E61DDA"/>
    <w:rsid w:val="00E62251"/>
    <w:rsid w:val="00E628D0"/>
    <w:rsid w:val="00E63248"/>
    <w:rsid w:val="00E63A9A"/>
    <w:rsid w:val="00E66ADA"/>
    <w:rsid w:val="00E701E8"/>
    <w:rsid w:val="00E704A7"/>
    <w:rsid w:val="00E708D1"/>
    <w:rsid w:val="00E7194D"/>
    <w:rsid w:val="00E71A33"/>
    <w:rsid w:val="00E73F39"/>
    <w:rsid w:val="00E7558D"/>
    <w:rsid w:val="00E75D22"/>
    <w:rsid w:val="00E81927"/>
    <w:rsid w:val="00E82E19"/>
    <w:rsid w:val="00E8391A"/>
    <w:rsid w:val="00E83A31"/>
    <w:rsid w:val="00E845CC"/>
    <w:rsid w:val="00E86069"/>
    <w:rsid w:val="00E9055C"/>
    <w:rsid w:val="00E91192"/>
    <w:rsid w:val="00E918FB"/>
    <w:rsid w:val="00E91B3C"/>
    <w:rsid w:val="00E92422"/>
    <w:rsid w:val="00E92657"/>
    <w:rsid w:val="00E92F36"/>
    <w:rsid w:val="00E94F62"/>
    <w:rsid w:val="00E95F76"/>
    <w:rsid w:val="00E967BF"/>
    <w:rsid w:val="00E969AA"/>
    <w:rsid w:val="00E96F71"/>
    <w:rsid w:val="00EA03B1"/>
    <w:rsid w:val="00EA1165"/>
    <w:rsid w:val="00EA2035"/>
    <w:rsid w:val="00EA73DA"/>
    <w:rsid w:val="00EA7D51"/>
    <w:rsid w:val="00EA7FE6"/>
    <w:rsid w:val="00EB1ED3"/>
    <w:rsid w:val="00EB259E"/>
    <w:rsid w:val="00EB3448"/>
    <w:rsid w:val="00EB4819"/>
    <w:rsid w:val="00EB505C"/>
    <w:rsid w:val="00EB507D"/>
    <w:rsid w:val="00EB5390"/>
    <w:rsid w:val="00EB6944"/>
    <w:rsid w:val="00EC0707"/>
    <w:rsid w:val="00EC0F1E"/>
    <w:rsid w:val="00EC2148"/>
    <w:rsid w:val="00EC2214"/>
    <w:rsid w:val="00EC29D3"/>
    <w:rsid w:val="00EC3BB3"/>
    <w:rsid w:val="00EC55DD"/>
    <w:rsid w:val="00EC6EE1"/>
    <w:rsid w:val="00ED139A"/>
    <w:rsid w:val="00ED2223"/>
    <w:rsid w:val="00ED5A73"/>
    <w:rsid w:val="00ED5D81"/>
    <w:rsid w:val="00EE2A02"/>
    <w:rsid w:val="00EE403D"/>
    <w:rsid w:val="00EE477F"/>
    <w:rsid w:val="00EE4B17"/>
    <w:rsid w:val="00EE5211"/>
    <w:rsid w:val="00EE7E40"/>
    <w:rsid w:val="00EF1DAA"/>
    <w:rsid w:val="00EF3A89"/>
    <w:rsid w:val="00EF42C0"/>
    <w:rsid w:val="00EF4515"/>
    <w:rsid w:val="00EF457A"/>
    <w:rsid w:val="00EF4DC2"/>
    <w:rsid w:val="00EF5686"/>
    <w:rsid w:val="00EF615D"/>
    <w:rsid w:val="00EF6A42"/>
    <w:rsid w:val="00EF70A7"/>
    <w:rsid w:val="00EF7EC9"/>
    <w:rsid w:val="00F00FFF"/>
    <w:rsid w:val="00F0272D"/>
    <w:rsid w:val="00F037E8"/>
    <w:rsid w:val="00F0660C"/>
    <w:rsid w:val="00F1082B"/>
    <w:rsid w:val="00F10C9C"/>
    <w:rsid w:val="00F10D49"/>
    <w:rsid w:val="00F11FCD"/>
    <w:rsid w:val="00F1204E"/>
    <w:rsid w:val="00F13063"/>
    <w:rsid w:val="00F1455E"/>
    <w:rsid w:val="00F14802"/>
    <w:rsid w:val="00F152CB"/>
    <w:rsid w:val="00F16504"/>
    <w:rsid w:val="00F16ABC"/>
    <w:rsid w:val="00F178F0"/>
    <w:rsid w:val="00F17C1E"/>
    <w:rsid w:val="00F20C09"/>
    <w:rsid w:val="00F210D4"/>
    <w:rsid w:val="00F211ED"/>
    <w:rsid w:val="00F22974"/>
    <w:rsid w:val="00F2477A"/>
    <w:rsid w:val="00F24973"/>
    <w:rsid w:val="00F26BC2"/>
    <w:rsid w:val="00F3139B"/>
    <w:rsid w:val="00F3256A"/>
    <w:rsid w:val="00F32E1E"/>
    <w:rsid w:val="00F35C19"/>
    <w:rsid w:val="00F36FA6"/>
    <w:rsid w:val="00F36FEA"/>
    <w:rsid w:val="00F373D0"/>
    <w:rsid w:val="00F40297"/>
    <w:rsid w:val="00F4165C"/>
    <w:rsid w:val="00F42874"/>
    <w:rsid w:val="00F432EB"/>
    <w:rsid w:val="00F43ABC"/>
    <w:rsid w:val="00F43F4F"/>
    <w:rsid w:val="00F4488F"/>
    <w:rsid w:val="00F44E8B"/>
    <w:rsid w:val="00F4545C"/>
    <w:rsid w:val="00F458E1"/>
    <w:rsid w:val="00F461CB"/>
    <w:rsid w:val="00F463E1"/>
    <w:rsid w:val="00F469B9"/>
    <w:rsid w:val="00F47FDE"/>
    <w:rsid w:val="00F513D8"/>
    <w:rsid w:val="00F51ABB"/>
    <w:rsid w:val="00F53AD9"/>
    <w:rsid w:val="00F541A0"/>
    <w:rsid w:val="00F54256"/>
    <w:rsid w:val="00F55610"/>
    <w:rsid w:val="00F56073"/>
    <w:rsid w:val="00F575B6"/>
    <w:rsid w:val="00F57B65"/>
    <w:rsid w:val="00F621D0"/>
    <w:rsid w:val="00F624B3"/>
    <w:rsid w:val="00F629C2"/>
    <w:rsid w:val="00F67280"/>
    <w:rsid w:val="00F67778"/>
    <w:rsid w:val="00F67AAC"/>
    <w:rsid w:val="00F7037B"/>
    <w:rsid w:val="00F70FEB"/>
    <w:rsid w:val="00F73887"/>
    <w:rsid w:val="00F7456A"/>
    <w:rsid w:val="00F754C3"/>
    <w:rsid w:val="00F76A28"/>
    <w:rsid w:val="00F77C94"/>
    <w:rsid w:val="00F80540"/>
    <w:rsid w:val="00F809BB"/>
    <w:rsid w:val="00F80EA1"/>
    <w:rsid w:val="00F83DFD"/>
    <w:rsid w:val="00F8442A"/>
    <w:rsid w:val="00F85574"/>
    <w:rsid w:val="00F856D6"/>
    <w:rsid w:val="00F861FF"/>
    <w:rsid w:val="00F878D4"/>
    <w:rsid w:val="00F906D5"/>
    <w:rsid w:val="00F9155B"/>
    <w:rsid w:val="00F922EB"/>
    <w:rsid w:val="00F93281"/>
    <w:rsid w:val="00F94AE3"/>
    <w:rsid w:val="00F9586D"/>
    <w:rsid w:val="00F96F79"/>
    <w:rsid w:val="00F974FA"/>
    <w:rsid w:val="00FA0433"/>
    <w:rsid w:val="00FA0A42"/>
    <w:rsid w:val="00FA0C3E"/>
    <w:rsid w:val="00FA154E"/>
    <w:rsid w:val="00FA19CB"/>
    <w:rsid w:val="00FA2CBA"/>
    <w:rsid w:val="00FA46DF"/>
    <w:rsid w:val="00FA6294"/>
    <w:rsid w:val="00FA6DC9"/>
    <w:rsid w:val="00FB3D5B"/>
    <w:rsid w:val="00FB5FC5"/>
    <w:rsid w:val="00FB6A7B"/>
    <w:rsid w:val="00FC2B80"/>
    <w:rsid w:val="00FC33C6"/>
    <w:rsid w:val="00FC3C6C"/>
    <w:rsid w:val="00FC4365"/>
    <w:rsid w:val="00FC4E4B"/>
    <w:rsid w:val="00FC4F0D"/>
    <w:rsid w:val="00FD0CFB"/>
    <w:rsid w:val="00FD10D9"/>
    <w:rsid w:val="00FD167D"/>
    <w:rsid w:val="00FD2310"/>
    <w:rsid w:val="00FD55F7"/>
    <w:rsid w:val="00FD6986"/>
    <w:rsid w:val="00FD7D06"/>
    <w:rsid w:val="00FE05AA"/>
    <w:rsid w:val="00FE1E82"/>
    <w:rsid w:val="00FE2B97"/>
    <w:rsid w:val="00FE3AE4"/>
    <w:rsid w:val="00FE3F81"/>
    <w:rsid w:val="00FE46A0"/>
    <w:rsid w:val="00FE4B54"/>
    <w:rsid w:val="00FE51F6"/>
    <w:rsid w:val="00FE5EE9"/>
    <w:rsid w:val="00FE7057"/>
    <w:rsid w:val="00FF1DBC"/>
    <w:rsid w:val="00FF1E62"/>
    <w:rsid w:val="00FF390F"/>
    <w:rsid w:val="00FF431F"/>
    <w:rsid w:val="00FF5438"/>
    <w:rsid w:val="00FF5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velope address" w:uiPriority="99"/>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972"/>
    <w:rPr>
      <w:rFonts w:ascii="Lucida Console" w:hAnsi="Lucida Console"/>
      <w:sz w:val="16"/>
    </w:rPr>
  </w:style>
  <w:style w:type="paragraph" w:styleId="10">
    <w:name w:val="heading 1"/>
    <w:basedOn w:val="a"/>
    <w:next w:val="a"/>
    <w:link w:val="11"/>
    <w:qFormat/>
    <w:rsid w:val="00795972"/>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uiPriority w:val="9"/>
    <w:qFormat/>
    <w:rsid w:val="00795972"/>
    <w:pPr>
      <w:keepNext/>
      <w:outlineLvl w:val="1"/>
    </w:pPr>
    <w:rPr>
      <w:rFonts w:ascii="Times New Roman" w:hAnsi="Times New Roman"/>
      <w:sz w:val="28"/>
    </w:rPr>
  </w:style>
  <w:style w:type="paragraph" w:styleId="3">
    <w:name w:val="heading 3"/>
    <w:basedOn w:val="a"/>
    <w:next w:val="a"/>
    <w:qFormat/>
    <w:rsid w:val="00795972"/>
    <w:pPr>
      <w:keepNext/>
      <w:jc w:val="both"/>
      <w:outlineLvl w:val="2"/>
    </w:pPr>
    <w:rPr>
      <w:rFonts w:ascii="Times New Roman" w:hAnsi="Times New Roman"/>
      <w:sz w:val="28"/>
    </w:rPr>
  </w:style>
  <w:style w:type="paragraph" w:styleId="4">
    <w:name w:val="heading 4"/>
    <w:basedOn w:val="a"/>
    <w:next w:val="a"/>
    <w:link w:val="40"/>
    <w:uiPriority w:val="9"/>
    <w:semiHidden/>
    <w:unhideWhenUsed/>
    <w:qFormat/>
    <w:rsid w:val="00E66A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795972"/>
  </w:style>
  <w:style w:type="paragraph" w:styleId="a4">
    <w:name w:val="envelope address"/>
    <w:basedOn w:val="a"/>
    <w:uiPriority w:val="99"/>
    <w:rsid w:val="00795972"/>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795972"/>
    <w:pPr>
      <w:spacing w:before="120" w:after="120"/>
      <w:ind w:firstLine="720"/>
      <w:jc w:val="right"/>
    </w:pPr>
    <w:rPr>
      <w:rFonts w:ascii="Arial" w:hAnsi="Arial"/>
      <w:sz w:val="24"/>
    </w:rPr>
  </w:style>
  <w:style w:type="paragraph" w:customStyle="1" w:styleId="a6">
    <w:name w:val="Заголовок центр"/>
    <w:basedOn w:val="a"/>
    <w:next w:val="a"/>
    <w:rsid w:val="00795972"/>
    <w:pPr>
      <w:spacing w:before="120" w:after="120"/>
      <w:ind w:firstLine="720"/>
      <w:jc w:val="center"/>
    </w:pPr>
    <w:rPr>
      <w:rFonts w:ascii="Arial" w:hAnsi="Arial"/>
      <w:b/>
      <w:sz w:val="32"/>
    </w:rPr>
  </w:style>
  <w:style w:type="paragraph" w:styleId="a7">
    <w:name w:val="header"/>
    <w:basedOn w:val="a"/>
    <w:link w:val="a8"/>
    <w:uiPriority w:val="99"/>
    <w:rsid w:val="00795972"/>
    <w:pPr>
      <w:tabs>
        <w:tab w:val="center" w:pos="4536"/>
        <w:tab w:val="right" w:pos="9072"/>
      </w:tabs>
    </w:pPr>
  </w:style>
  <w:style w:type="character" w:styleId="a9">
    <w:name w:val="page number"/>
    <w:basedOn w:val="a0"/>
    <w:rsid w:val="00795972"/>
  </w:style>
  <w:style w:type="paragraph" w:styleId="aa">
    <w:name w:val="Body Text"/>
    <w:basedOn w:val="a"/>
    <w:link w:val="ab"/>
    <w:uiPriority w:val="99"/>
    <w:rsid w:val="00795972"/>
    <w:rPr>
      <w:rFonts w:ascii="Times New Roman" w:hAnsi="Times New Roman"/>
      <w:sz w:val="28"/>
    </w:rPr>
  </w:style>
  <w:style w:type="paragraph" w:styleId="21">
    <w:name w:val="Body Text 2"/>
    <w:basedOn w:val="a"/>
    <w:rsid w:val="00795972"/>
    <w:pPr>
      <w:jc w:val="both"/>
    </w:pPr>
    <w:rPr>
      <w:rFonts w:ascii="Times New Roman" w:hAnsi="Times New Roman"/>
      <w:sz w:val="28"/>
    </w:rPr>
  </w:style>
  <w:style w:type="paragraph" w:styleId="ac">
    <w:name w:val="footer"/>
    <w:basedOn w:val="a"/>
    <w:link w:val="ad"/>
    <w:uiPriority w:val="99"/>
    <w:rsid w:val="00795972"/>
    <w:pPr>
      <w:tabs>
        <w:tab w:val="center" w:pos="4153"/>
        <w:tab w:val="right" w:pos="8306"/>
      </w:tabs>
    </w:pPr>
  </w:style>
  <w:style w:type="paragraph" w:styleId="ae">
    <w:name w:val="Body Text Indent"/>
    <w:basedOn w:val="a"/>
    <w:link w:val="af"/>
    <w:rsid w:val="00795972"/>
    <w:pPr>
      <w:ind w:firstLine="720"/>
      <w:jc w:val="both"/>
    </w:pPr>
    <w:rPr>
      <w:rFonts w:ascii="Times New Roman" w:hAnsi="Times New Roman"/>
      <w:sz w:val="28"/>
    </w:rPr>
  </w:style>
  <w:style w:type="paragraph" w:styleId="30">
    <w:name w:val="Body Text 3"/>
    <w:basedOn w:val="a"/>
    <w:rsid w:val="00795972"/>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szCs w:val="16"/>
    </w:rPr>
  </w:style>
  <w:style w:type="paragraph" w:styleId="af2">
    <w:name w:val="Plain Text"/>
    <w:basedOn w:val="a"/>
    <w:link w:val="af3"/>
    <w:rsid w:val="000C53B1"/>
    <w:rPr>
      <w:rFonts w:ascii="Courier New" w:hAnsi="Courier New"/>
      <w:sz w:val="20"/>
    </w:rPr>
  </w:style>
  <w:style w:type="character" w:customStyle="1" w:styleId="af3">
    <w:name w:val="Текст Знак"/>
    <w:link w:val="af2"/>
    <w:rsid w:val="000C53B1"/>
    <w:rPr>
      <w:rFonts w:ascii="Courier New" w:hAnsi="Courier New"/>
    </w:rPr>
  </w:style>
  <w:style w:type="character" w:customStyle="1" w:styleId="ab">
    <w:name w:val="Основной текст Знак"/>
    <w:link w:val="aa"/>
    <w:uiPriority w:val="99"/>
    <w:rsid w:val="00266276"/>
    <w:rPr>
      <w:sz w:val="28"/>
    </w:rPr>
  </w:style>
  <w:style w:type="character" w:customStyle="1" w:styleId="a8">
    <w:name w:val="Верхний колонтитул Знак"/>
    <w:link w:val="a7"/>
    <w:uiPriority w:val="99"/>
    <w:rsid w:val="00C957F7"/>
    <w:rPr>
      <w:rFonts w:ascii="Lucida Console" w:hAnsi="Lucida Console"/>
      <w:sz w:val="16"/>
    </w:rPr>
  </w:style>
  <w:style w:type="paragraph" w:styleId="22">
    <w:name w:val="Body Text Indent 2"/>
    <w:basedOn w:val="a"/>
    <w:link w:val="23"/>
    <w:rsid w:val="00F037E8"/>
    <w:pPr>
      <w:spacing w:after="120" w:line="480" w:lineRule="auto"/>
      <w:ind w:left="283"/>
    </w:pPr>
  </w:style>
  <w:style w:type="character" w:customStyle="1" w:styleId="23">
    <w:name w:val="Основной текст с отступом 2 Знак"/>
    <w:link w:val="22"/>
    <w:rsid w:val="00F037E8"/>
    <w:rPr>
      <w:rFonts w:ascii="Lucida Console" w:hAnsi="Lucida Console"/>
      <w:sz w:val="16"/>
    </w:rPr>
  </w:style>
  <w:style w:type="paragraph" w:customStyle="1" w:styleId="ConsPlusCell">
    <w:name w:val="ConsPlusCell"/>
    <w:uiPriority w:val="99"/>
    <w:rsid w:val="00EA1165"/>
    <w:pPr>
      <w:autoSpaceDE w:val="0"/>
      <w:autoSpaceDN w:val="0"/>
      <w:adjustRightInd w:val="0"/>
    </w:pPr>
    <w:rPr>
      <w:rFonts w:eastAsia="Calibri"/>
      <w:sz w:val="28"/>
      <w:szCs w:val="28"/>
      <w:lang w:eastAsia="en-US"/>
    </w:rPr>
  </w:style>
  <w:style w:type="paragraph" w:customStyle="1" w:styleId="ConsPlusNormal">
    <w:name w:val="ConsPlusNormal"/>
    <w:rsid w:val="009708ED"/>
    <w:pPr>
      <w:widowControl w:val="0"/>
      <w:autoSpaceDE w:val="0"/>
      <w:autoSpaceDN w:val="0"/>
      <w:adjustRightInd w:val="0"/>
      <w:ind w:firstLine="720"/>
    </w:pPr>
    <w:rPr>
      <w:rFonts w:ascii="Arial" w:hAnsi="Arial" w:cs="Arial"/>
    </w:rPr>
  </w:style>
  <w:style w:type="character" w:styleId="af4">
    <w:name w:val="Hyperlink"/>
    <w:rsid w:val="00DF2E85"/>
    <w:rPr>
      <w:color w:val="0000FF"/>
      <w:u w:val="single"/>
    </w:rPr>
  </w:style>
  <w:style w:type="character" w:customStyle="1" w:styleId="40">
    <w:name w:val="Заголовок 4 Знак"/>
    <w:link w:val="4"/>
    <w:uiPriority w:val="9"/>
    <w:semiHidden/>
    <w:rsid w:val="00E66ADA"/>
    <w:rPr>
      <w:rFonts w:ascii="Calibri" w:hAnsi="Calibri"/>
      <w:b/>
      <w:bCs/>
      <w:sz w:val="28"/>
      <w:szCs w:val="28"/>
    </w:rPr>
  </w:style>
  <w:style w:type="paragraph" w:customStyle="1" w:styleId="12">
    <w:name w:val="Обычный1"/>
    <w:rsid w:val="00E66ADA"/>
    <w:pPr>
      <w:widowControl w:val="0"/>
      <w:snapToGrid w:val="0"/>
      <w:ind w:left="80"/>
    </w:pPr>
    <w:rPr>
      <w:sz w:val="24"/>
    </w:rPr>
  </w:style>
  <w:style w:type="character" w:customStyle="1" w:styleId="af1">
    <w:name w:val="Текст выноски Знак"/>
    <w:link w:val="af0"/>
    <w:uiPriority w:val="99"/>
    <w:semiHidden/>
    <w:rsid w:val="00E66ADA"/>
    <w:rPr>
      <w:rFonts w:ascii="Tahoma" w:hAnsi="Tahoma" w:cs="Tahoma"/>
      <w:sz w:val="16"/>
      <w:szCs w:val="16"/>
    </w:rPr>
  </w:style>
  <w:style w:type="paragraph" w:styleId="af5">
    <w:name w:val="Normal (Web)"/>
    <w:basedOn w:val="a"/>
    <w:uiPriority w:val="99"/>
    <w:unhideWhenUsed/>
    <w:rsid w:val="00E66ADA"/>
    <w:pPr>
      <w:spacing w:before="100" w:beforeAutospacing="1" w:after="100" w:afterAutospacing="1"/>
    </w:pPr>
    <w:rPr>
      <w:rFonts w:ascii="Times New Roman" w:hAnsi="Times New Roman"/>
      <w:sz w:val="24"/>
      <w:szCs w:val="24"/>
    </w:rPr>
  </w:style>
  <w:style w:type="paragraph" w:customStyle="1" w:styleId="ConsPlusTitle">
    <w:name w:val="ConsPlusTitle"/>
    <w:rsid w:val="00E66ADA"/>
    <w:pPr>
      <w:widowControl w:val="0"/>
      <w:autoSpaceDE w:val="0"/>
      <w:autoSpaceDN w:val="0"/>
      <w:adjustRightInd w:val="0"/>
    </w:pPr>
    <w:rPr>
      <w:rFonts w:ascii="Lucida Console" w:hAnsi="Lucida Console" w:cs="Lucida Console"/>
      <w:b/>
      <w:bCs/>
      <w:sz w:val="16"/>
      <w:szCs w:val="16"/>
    </w:rPr>
  </w:style>
  <w:style w:type="character" w:customStyle="1" w:styleId="11">
    <w:name w:val="Заголовок 1 Знак"/>
    <w:link w:val="10"/>
    <w:rsid w:val="00E66ADA"/>
    <w:rPr>
      <w:b/>
      <w:sz w:val="28"/>
    </w:rPr>
  </w:style>
  <w:style w:type="paragraph" w:customStyle="1" w:styleId="ConsNormal">
    <w:name w:val="ConsNormal"/>
    <w:rsid w:val="00E66ADA"/>
    <w:pPr>
      <w:widowControl w:val="0"/>
      <w:ind w:right="19772" w:firstLine="720"/>
    </w:pPr>
    <w:rPr>
      <w:rFonts w:ascii="Arial" w:hAnsi="Arial"/>
      <w:snapToGrid w:val="0"/>
    </w:rPr>
  </w:style>
  <w:style w:type="character" w:customStyle="1" w:styleId="af">
    <w:name w:val="Основной текст с отступом Знак"/>
    <w:link w:val="ae"/>
    <w:rsid w:val="00E66ADA"/>
    <w:rPr>
      <w:sz w:val="28"/>
    </w:rPr>
  </w:style>
  <w:style w:type="character" w:customStyle="1" w:styleId="20">
    <w:name w:val="Заголовок 2 Знак"/>
    <w:link w:val="2"/>
    <w:uiPriority w:val="9"/>
    <w:rsid w:val="00E66ADA"/>
    <w:rPr>
      <w:sz w:val="28"/>
    </w:rPr>
  </w:style>
  <w:style w:type="paragraph" w:styleId="af6">
    <w:name w:val="No Spacing"/>
    <w:uiPriority w:val="1"/>
    <w:qFormat/>
    <w:rsid w:val="00E66ADA"/>
    <w:rPr>
      <w:rFonts w:ascii="Lucida Console" w:hAnsi="Lucida Console"/>
      <w:sz w:val="16"/>
    </w:rPr>
  </w:style>
  <w:style w:type="paragraph" w:customStyle="1" w:styleId="ConsPlusNonformat">
    <w:name w:val="ConsPlusNonformat"/>
    <w:rsid w:val="00E66ADA"/>
    <w:pPr>
      <w:autoSpaceDE w:val="0"/>
      <w:autoSpaceDN w:val="0"/>
      <w:adjustRightInd w:val="0"/>
    </w:pPr>
    <w:rPr>
      <w:rFonts w:ascii="Courier New" w:eastAsia="Calibri" w:hAnsi="Courier New" w:cs="Courier New"/>
    </w:rPr>
  </w:style>
  <w:style w:type="paragraph" w:styleId="af7">
    <w:name w:val="List Paragraph"/>
    <w:basedOn w:val="a"/>
    <w:uiPriority w:val="99"/>
    <w:qFormat/>
    <w:rsid w:val="00E66ADA"/>
    <w:pPr>
      <w:ind w:left="708"/>
    </w:pPr>
  </w:style>
  <w:style w:type="paragraph" w:customStyle="1" w:styleId="Style33">
    <w:name w:val="Style33"/>
    <w:basedOn w:val="a"/>
    <w:rsid w:val="003F186E"/>
    <w:pPr>
      <w:widowControl w:val="0"/>
      <w:autoSpaceDE w:val="0"/>
      <w:autoSpaceDN w:val="0"/>
      <w:adjustRightInd w:val="0"/>
      <w:jc w:val="center"/>
    </w:pPr>
    <w:rPr>
      <w:rFonts w:ascii="Microsoft Sans Serif" w:hAnsi="Microsoft Sans Serif" w:cs="Microsoft Sans Serif"/>
      <w:sz w:val="24"/>
      <w:szCs w:val="24"/>
    </w:rPr>
  </w:style>
  <w:style w:type="character" w:customStyle="1" w:styleId="FontStyle47">
    <w:name w:val="Font Style47"/>
    <w:rsid w:val="003F186E"/>
    <w:rPr>
      <w:rFonts w:ascii="Times New Roman" w:hAnsi="Times New Roman" w:cs="Times New Roman"/>
      <w:sz w:val="22"/>
      <w:szCs w:val="22"/>
    </w:rPr>
  </w:style>
  <w:style w:type="table" w:styleId="af8">
    <w:name w:val="Table Grid"/>
    <w:basedOn w:val="a1"/>
    <w:uiPriority w:val="39"/>
    <w:rsid w:val="003F1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D4678F"/>
    <w:pPr>
      <w:widowControl w:val="0"/>
      <w:snapToGrid w:val="0"/>
      <w:ind w:left="80"/>
    </w:pPr>
    <w:rPr>
      <w:sz w:val="24"/>
    </w:rPr>
  </w:style>
  <w:style w:type="character" w:customStyle="1" w:styleId="blk">
    <w:name w:val="blk"/>
    <w:basedOn w:val="a0"/>
    <w:rsid w:val="00D4678F"/>
  </w:style>
  <w:style w:type="character" w:customStyle="1" w:styleId="contactphonesitemlinknumber">
    <w:name w:val="contact__phonesitemlinknumber"/>
    <w:basedOn w:val="a0"/>
    <w:rsid w:val="00134DEC"/>
  </w:style>
  <w:style w:type="character" w:customStyle="1" w:styleId="FontStyle14">
    <w:name w:val="Font Style14"/>
    <w:rsid w:val="003B034C"/>
    <w:rPr>
      <w:rFonts w:ascii="Arial" w:hAnsi="Arial" w:cs="Arial" w:hint="default"/>
      <w:sz w:val="14"/>
      <w:szCs w:val="14"/>
    </w:rPr>
  </w:style>
  <w:style w:type="paragraph" w:customStyle="1" w:styleId="1">
    <w:name w:val="нум список 1"/>
    <w:basedOn w:val="a"/>
    <w:rsid w:val="003B034C"/>
    <w:pPr>
      <w:numPr>
        <w:numId w:val="1"/>
      </w:numPr>
      <w:spacing w:before="120" w:after="120"/>
      <w:jc w:val="both"/>
    </w:pPr>
    <w:rPr>
      <w:rFonts w:ascii="Times New Roman" w:hAnsi="Times New Roman"/>
      <w:sz w:val="24"/>
      <w:lang w:eastAsia="en-US"/>
    </w:rPr>
  </w:style>
  <w:style w:type="character" w:customStyle="1" w:styleId="ad">
    <w:name w:val="Нижний колонтитул Знак"/>
    <w:basedOn w:val="a0"/>
    <w:link w:val="ac"/>
    <w:uiPriority w:val="99"/>
    <w:rsid w:val="00462855"/>
    <w:rPr>
      <w:rFonts w:ascii="Lucida Console" w:hAnsi="Lucida Console"/>
      <w:sz w:val="16"/>
    </w:rPr>
  </w:style>
  <w:style w:type="paragraph" w:styleId="HTML">
    <w:name w:val="HTML Preformatted"/>
    <w:basedOn w:val="a"/>
    <w:link w:val="HTML0"/>
    <w:uiPriority w:val="99"/>
    <w:unhideWhenUsed/>
    <w:rsid w:val="00E41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E41D8E"/>
    <w:rPr>
      <w:rFonts w:ascii="Courier New" w:hAnsi="Courier New" w:cs="Courier New"/>
    </w:rPr>
  </w:style>
  <w:style w:type="character" w:customStyle="1" w:styleId="af9">
    <w:name w:val="Основной текст_"/>
    <w:basedOn w:val="a0"/>
    <w:link w:val="14"/>
    <w:rsid w:val="00CD1DF0"/>
    <w:rPr>
      <w:sz w:val="28"/>
      <w:szCs w:val="28"/>
      <w:shd w:val="clear" w:color="auto" w:fill="FFFFFF"/>
    </w:rPr>
  </w:style>
  <w:style w:type="character" w:customStyle="1" w:styleId="afa">
    <w:name w:val="Оглавление_"/>
    <w:basedOn w:val="a0"/>
    <w:link w:val="afb"/>
    <w:rsid w:val="00CD1DF0"/>
    <w:rPr>
      <w:sz w:val="28"/>
      <w:szCs w:val="28"/>
      <w:shd w:val="clear" w:color="auto" w:fill="FFFFFF"/>
    </w:rPr>
  </w:style>
  <w:style w:type="paragraph" w:customStyle="1" w:styleId="14">
    <w:name w:val="Основной текст1"/>
    <w:basedOn w:val="a"/>
    <w:link w:val="af9"/>
    <w:rsid w:val="00CD1DF0"/>
    <w:pPr>
      <w:widowControl w:val="0"/>
      <w:shd w:val="clear" w:color="auto" w:fill="FFFFFF"/>
      <w:ind w:firstLine="400"/>
    </w:pPr>
    <w:rPr>
      <w:rFonts w:ascii="Times New Roman" w:hAnsi="Times New Roman"/>
      <w:sz w:val="28"/>
      <w:szCs w:val="28"/>
    </w:rPr>
  </w:style>
  <w:style w:type="paragraph" w:customStyle="1" w:styleId="afb">
    <w:name w:val="Оглавление"/>
    <w:basedOn w:val="a"/>
    <w:link w:val="afa"/>
    <w:rsid w:val="00CD1DF0"/>
    <w:pPr>
      <w:widowControl w:val="0"/>
      <w:shd w:val="clear" w:color="auto" w:fill="FFFFFF"/>
      <w:ind w:firstLine="720"/>
    </w:pPr>
    <w:rPr>
      <w:rFonts w:ascii="Times New Roman" w:hAnsi="Times New Roman"/>
      <w:sz w:val="28"/>
      <w:szCs w:val="28"/>
    </w:rPr>
  </w:style>
  <w:style w:type="character" w:customStyle="1" w:styleId="15">
    <w:name w:val="Заголовок №1_"/>
    <w:basedOn w:val="a0"/>
    <w:link w:val="16"/>
    <w:rsid w:val="00837CC6"/>
    <w:rPr>
      <w:b/>
      <w:bCs/>
      <w:sz w:val="28"/>
      <w:szCs w:val="28"/>
      <w:shd w:val="clear" w:color="auto" w:fill="FFFFFF"/>
    </w:rPr>
  </w:style>
  <w:style w:type="paragraph" w:customStyle="1" w:styleId="16">
    <w:name w:val="Заголовок №1"/>
    <w:basedOn w:val="a"/>
    <w:link w:val="15"/>
    <w:rsid w:val="00837CC6"/>
    <w:pPr>
      <w:widowControl w:val="0"/>
      <w:shd w:val="clear" w:color="auto" w:fill="FFFFFF"/>
      <w:spacing w:after="300"/>
      <w:jc w:val="center"/>
      <w:outlineLvl w:val="0"/>
    </w:pPr>
    <w:rPr>
      <w:rFonts w:ascii="Times New Roman" w:hAnsi="Times New Roman"/>
      <w:b/>
      <w:bCs/>
      <w:sz w:val="28"/>
      <w:szCs w:val="28"/>
    </w:rPr>
  </w:style>
  <w:style w:type="character" w:customStyle="1" w:styleId="24">
    <w:name w:val="Колонтитул (2)_"/>
    <w:basedOn w:val="a0"/>
    <w:link w:val="25"/>
    <w:rsid w:val="000B325C"/>
    <w:rPr>
      <w:shd w:val="clear" w:color="auto" w:fill="FFFFFF"/>
    </w:rPr>
  </w:style>
  <w:style w:type="character" w:customStyle="1" w:styleId="26">
    <w:name w:val="Основной текст (2)_"/>
    <w:basedOn w:val="a0"/>
    <w:link w:val="27"/>
    <w:rsid w:val="000B325C"/>
    <w:rPr>
      <w:rFonts w:ascii="Cambria" w:eastAsia="Cambria" w:hAnsi="Cambria" w:cs="Cambria"/>
      <w:sz w:val="18"/>
      <w:szCs w:val="18"/>
      <w:shd w:val="clear" w:color="auto" w:fill="FFFFFF"/>
    </w:rPr>
  </w:style>
  <w:style w:type="character" w:customStyle="1" w:styleId="afc">
    <w:name w:val="Подпись к таблице_"/>
    <w:basedOn w:val="a0"/>
    <w:link w:val="afd"/>
    <w:rsid w:val="000B325C"/>
    <w:rPr>
      <w:b/>
      <w:bCs/>
      <w:sz w:val="28"/>
      <w:szCs w:val="28"/>
      <w:shd w:val="clear" w:color="auto" w:fill="FFFFFF"/>
    </w:rPr>
  </w:style>
  <w:style w:type="character" w:customStyle="1" w:styleId="afe">
    <w:name w:val="Другое_"/>
    <w:basedOn w:val="a0"/>
    <w:link w:val="aff"/>
    <w:rsid w:val="000B325C"/>
    <w:rPr>
      <w:sz w:val="28"/>
      <w:szCs w:val="28"/>
      <w:shd w:val="clear" w:color="auto" w:fill="FFFFFF"/>
    </w:rPr>
  </w:style>
  <w:style w:type="character" w:customStyle="1" w:styleId="aff0">
    <w:name w:val="Колонтитул_"/>
    <w:basedOn w:val="a0"/>
    <w:link w:val="aff1"/>
    <w:rsid w:val="000B325C"/>
    <w:rPr>
      <w:rFonts w:ascii="Cambria" w:eastAsia="Cambria" w:hAnsi="Cambria" w:cs="Cambria"/>
      <w:sz w:val="18"/>
      <w:szCs w:val="18"/>
      <w:shd w:val="clear" w:color="auto" w:fill="FFFFFF"/>
    </w:rPr>
  </w:style>
  <w:style w:type="paragraph" w:customStyle="1" w:styleId="25">
    <w:name w:val="Колонтитул (2)"/>
    <w:basedOn w:val="a"/>
    <w:link w:val="24"/>
    <w:rsid w:val="000B325C"/>
    <w:pPr>
      <w:widowControl w:val="0"/>
      <w:shd w:val="clear" w:color="auto" w:fill="FFFFFF"/>
    </w:pPr>
    <w:rPr>
      <w:rFonts w:ascii="Times New Roman" w:hAnsi="Times New Roman"/>
      <w:sz w:val="20"/>
    </w:rPr>
  </w:style>
  <w:style w:type="paragraph" w:customStyle="1" w:styleId="27">
    <w:name w:val="Основной текст (2)"/>
    <w:basedOn w:val="a"/>
    <w:link w:val="26"/>
    <w:rsid w:val="000B325C"/>
    <w:pPr>
      <w:widowControl w:val="0"/>
      <w:shd w:val="clear" w:color="auto" w:fill="FFFFFF"/>
      <w:spacing w:after="940"/>
      <w:ind w:firstLine="660"/>
    </w:pPr>
    <w:rPr>
      <w:rFonts w:ascii="Cambria" w:eastAsia="Cambria" w:hAnsi="Cambria" w:cs="Cambria"/>
      <w:sz w:val="18"/>
      <w:szCs w:val="18"/>
    </w:rPr>
  </w:style>
  <w:style w:type="paragraph" w:customStyle="1" w:styleId="afd">
    <w:name w:val="Подпись к таблице"/>
    <w:basedOn w:val="a"/>
    <w:link w:val="afc"/>
    <w:rsid w:val="000B325C"/>
    <w:pPr>
      <w:widowControl w:val="0"/>
      <w:shd w:val="clear" w:color="auto" w:fill="FFFFFF"/>
    </w:pPr>
    <w:rPr>
      <w:rFonts w:ascii="Times New Roman" w:hAnsi="Times New Roman"/>
      <w:b/>
      <w:bCs/>
      <w:sz w:val="28"/>
      <w:szCs w:val="28"/>
    </w:rPr>
  </w:style>
  <w:style w:type="paragraph" w:customStyle="1" w:styleId="aff">
    <w:name w:val="Другое"/>
    <w:basedOn w:val="a"/>
    <w:link w:val="afe"/>
    <w:rsid w:val="000B325C"/>
    <w:pPr>
      <w:widowControl w:val="0"/>
      <w:shd w:val="clear" w:color="auto" w:fill="FFFFFF"/>
      <w:ind w:firstLine="400"/>
    </w:pPr>
    <w:rPr>
      <w:rFonts w:ascii="Times New Roman" w:hAnsi="Times New Roman"/>
      <w:sz w:val="28"/>
      <w:szCs w:val="28"/>
    </w:rPr>
  </w:style>
  <w:style w:type="paragraph" w:customStyle="1" w:styleId="aff1">
    <w:name w:val="Колонтитул"/>
    <w:basedOn w:val="a"/>
    <w:link w:val="aff0"/>
    <w:rsid w:val="000B325C"/>
    <w:pPr>
      <w:widowControl w:val="0"/>
      <w:shd w:val="clear" w:color="auto" w:fill="FFFFFF"/>
      <w:jc w:val="right"/>
    </w:pPr>
    <w:rPr>
      <w:rFonts w:ascii="Cambria" w:eastAsia="Cambria" w:hAnsi="Cambria" w:cs="Cambria"/>
      <w:sz w:val="18"/>
      <w:szCs w:val="18"/>
    </w:rPr>
  </w:style>
  <w:style w:type="character" w:customStyle="1" w:styleId="28">
    <w:name w:val="Заголовок №2_"/>
    <w:basedOn w:val="a0"/>
    <w:link w:val="29"/>
    <w:rsid w:val="00C4143E"/>
    <w:rPr>
      <w:sz w:val="28"/>
      <w:szCs w:val="28"/>
      <w:shd w:val="clear" w:color="auto" w:fill="FFFFFF"/>
    </w:rPr>
  </w:style>
  <w:style w:type="paragraph" w:customStyle="1" w:styleId="29">
    <w:name w:val="Заголовок №2"/>
    <w:basedOn w:val="a"/>
    <w:link w:val="28"/>
    <w:rsid w:val="00C4143E"/>
    <w:pPr>
      <w:widowControl w:val="0"/>
      <w:shd w:val="clear" w:color="auto" w:fill="FFFFFF"/>
      <w:ind w:firstLine="740"/>
      <w:outlineLvl w:val="1"/>
    </w:pPr>
    <w:rPr>
      <w:rFonts w:ascii="Times New Roman" w:hAnsi="Times New Roman"/>
      <w:sz w:val="28"/>
      <w:szCs w:val="28"/>
    </w:rPr>
  </w:style>
  <w:style w:type="character" w:customStyle="1" w:styleId="31">
    <w:name w:val="Основной текст (3)_"/>
    <w:basedOn w:val="a0"/>
    <w:link w:val="32"/>
    <w:rsid w:val="006A175D"/>
    <w:rPr>
      <w:shd w:val="clear" w:color="auto" w:fill="FFFFFF"/>
    </w:rPr>
  </w:style>
  <w:style w:type="paragraph" w:customStyle="1" w:styleId="32">
    <w:name w:val="Основной текст (3)"/>
    <w:basedOn w:val="a"/>
    <w:link w:val="31"/>
    <w:rsid w:val="006A175D"/>
    <w:pPr>
      <w:widowControl w:val="0"/>
      <w:shd w:val="clear" w:color="auto" w:fill="FFFFFF"/>
      <w:spacing w:after="300"/>
      <w:jc w:val="center"/>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150563775">
      <w:bodyDiv w:val="1"/>
      <w:marLeft w:val="0"/>
      <w:marRight w:val="0"/>
      <w:marTop w:val="0"/>
      <w:marBottom w:val="0"/>
      <w:divBdr>
        <w:top w:val="none" w:sz="0" w:space="0" w:color="auto"/>
        <w:left w:val="none" w:sz="0" w:space="0" w:color="auto"/>
        <w:bottom w:val="none" w:sz="0" w:space="0" w:color="auto"/>
        <w:right w:val="none" w:sz="0" w:space="0" w:color="auto"/>
      </w:divBdr>
    </w:div>
    <w:div w:id="731998658">
      <w:bodyDiv w:val="1"/>
      <w:marLeft w:val="0"/>
      <w:marRight w:val="0"/>
      <w:marTop w:val="0"/>
      <w:marBottom w:val="0"/>
      <w:divBdr>
        <w:top w:val="none" w:sz="0" w:space="0" w:color="auto"/>
        <w:left w:val="none" w:sz="0" w:space="0" w:color="auto"/>
        <w:bottom w:val="none" w:sz="0" w:space="0" w:color="auto"/>
        <w:right w:val="none" w:sz="0" w:space="0" w:color="auto"/>
      </w:divBdr>
    </w:div>
    <w:div w:id="1404644948">
      <w:bodyDiv w:val="1"/>
      <w:marLeft w:val="0"/>
      <w:marRight w:val="0"/>
      <w:marTop w:val="0"/>
      <w:marBottom w:val="0"/>
      <w:divBdr>
        <w:top w:val="none" w:sz="0" w:space="0" w:color="auto"/>
        <w:left w:val="none" w:sz="0" w:space="0" w:color="auto"/>
        <w:bottom w:val="none" w:sz="0" w:space="0" w:color="auto"/>
        <w:right w:val="none" w:sz="0" w:space="0" w:color="auto"/>
      </w:divBdr>
      <w:divsChild>
        <w:div w:id="1037005090">
          <w:marLeft w:val="0"/>
          <w:marRight w:val="0"/>
          <w:marTop w:val="0"/>
          <w:marBottom w:val="0"/>
          <w:divBdr>
            <w:top w:val="none" w:sz="0" w:space="0" w:color="auto"/>
            <w:left w:val="none" w:sz="0" w:space="0" w:color="auto"/>
            <w:bottom w:val="none" w:sz="0" w:space="0" w:color="auto"/>
            <w:right w:val="none" w:sz="0" w:space="0" w:color="auto"/>
          </w:divBdr>
        </w:div>
        <w:div w:id="1987275728">
          <w:marLeft w:val="0"/>
          <w:marRight w:val="0"/>
          <w:marTop w:val="0"/>
          <w:marBottom w:val="0"/>
          <w:divBdr>
            <w:top w:val="none" w:sz="0" w:space="0" w:color="auto"/>
            <w:left w:val="none" w:sz="0" w:space="0" w:color="auto"/>
            <w:bottom w:val="none" w:sz="0" w:space="0" w:color="auto"/>
            <w:right w:val="none" w:sz="0" w:space="0" w:color="auto"/>
          </w:divBdr>
        </w:div>
      </w:divsChild>
    </w:div>
    <w:div w:id="1850876307">
      <w:bodyDiv w:val="1"/>
      <w:marLeft w:val="0"/>
      <w:marRight w:val="0"/>
      <w:marTop w:val="0"/>
      <w:marBottom w:val="0"/>
      <w:divBdr>
        <w:top w:val="none" w:sz="0" w:space="0" w:color="auto"/>
        <w:left w:val="none" w:sz="0" w:space="0" w:color="auto"/>
        <w:bottom w:val="none" w:sz="0" w:space="0" w:color="auto"/>
        <w:right w:val="none" w:sz="0" w:space="0" w:color="auto"/>
      </w:divBdr>
    </w:div>
    <w:div w:id="2043364465">
      <w:bodyDiv w:val="1"/>
      <w:marLeft w:val="0"/>
      <w:marRight w:val="0"/>
      <w:marTop w:val="0"/>
      <w:marBottom w:val="0"/>
      <w:divBdr>
        <w:top w:val="none" w:sz="0" w:space="0" w:color="auto"/>
        <w:left w:val="none" w:sz="0" w:space="0" w:color="auto"/>
        <w:bottom w:val="none" w:sz="0" w:space="0" w:color="auto"/>
        <w:right w:val="none" w:sz="0" w:space="0" w:color="auto"/>
      </w:divBdr>
    </w:div>
    <w:div w:id="2056351699">
      <w:bodyDiv w:val="1"/>
      <w:marLeft w:val="0"/>
      <w:marRight w:val="0"/>
      <w:marTop w:val="0"/>
      <w:marBottom w:val="0"/>
      <w:divBdr>
        <w:top w:val="none" w:sz="0" w:space="0" w:color="auto"/>
        <w:left w:val="none" w:sz="0" w:space="0" w:color="auto"/>
        <w:bottom w:val="none" w:sz="0" w:space="0" w:color="auto"/>
        <w:right w:val="none" w:sz="0" w:space="0" w:color="auto"/>
      </w:divBdr>
      <w:divsChild>
        <w:div w:id="141697053">
          <w:marLeft w:val="0"/>
          <w:marRight w:val="0"/>
          <w:marTop w:val="0"/>
          <w:marBottom w:val="0"/>
          <w:divBdr>
            <w:top w:val="none" w:sz="0" w:space="0" w:color="auto"/>
            <w:left w:val="none" w:sz="0" w:space="0" w:color="auto"/>
            <w:bottom w:val="none" w:sz="0" w:space="0" w:color="auto"/>
            <w:right w:val="none" w:sz="0" w:space="0" w:color="auto"/>
          </w:divBdr>
        </w:div>
        <w:div w:id="162162388">
          <w:marLeft w:val="0"/>
          <w:marRight w:val="0"/>
          <w:marTop w:val="0"/>
          <w:marBottom w:val="0"/>
          <w:divBdr>
            <w:top w:val="none" w:sz="0" w:space="0" w:color="auto"/>
            <w:left w:val="none" w:sz="0" w:space="0" w:color="auto"/>
            <w:bottom w:val="none" w:sz="0" w:space="0" w:color="auto"/>
            <w:right w:val="none" w:sz="0" w:space="0" w:color="auto"/>
          </w:divBdr>
        </w:div>
        <w:div w:id="168564205">
          <w:marLeft w:val="0"/>
          <w:marRight w:val="0"/>
          <w:marTop w:val="0"/>
          <w:marBottom w:val="0"/>
          <w:divBdr>
            <w:top w:val="none" w:sz="0" w:space="0" w:color="auto"/>
            <w:left w:val="none" w:sz="0" w:space="0" w:color="auto"/>
            <w:bottom w:val="none" w:sz="0" w:space="0" w:color="auto"/>
            <w:right w:val="none" w:sz="0" w:space="0" w:color="auto"/>
          </w:divBdr>
        </w:div>
        <w:div w:id="360280154">
          <w:marLeft w:val="0"/>
          <w:marRight w:val="0"/>
          <w:marTop w:val="0"/>
          <w:marBottom w:val="0"/>
          <w:divBdr>
            <w:top w:val="none" w:sz="0" w:space="0" w:color="auto"/>
            <w:left w:val="none" w:sz="0" w:space="0" w:color="auto"/>
            <w:bottom w:val="none" w:sz="0" w:space="0" w:color="auto"/>
            <w:right w:val="none" w:sz="0" w:space="0" w:color="auto"/>
          </w:divBdr>
        </w:div>
        <w:div w:id="487211750">
          <w:marLeft w:val="0"/>
          <w:marRight w:val="0"/>
          <w:marTop w:val="0"/>
          <w:marBottom w:val="0"/>
          <w:divBdr>
            <w:top w:val="none" w:sz="0" w:space="0" w:color="auto"/>
            <w:left w:val="none" w:sz="0" w:space="0" w:color="auto"/>
            <w:bottom w:val="none" w:sz="0" w:space="0" w:color="auto"/>
            <w:right w:val="none" w:sz="0" w:space="0" w:color="auto"/>
          </w:divBdr>
        </w:div>
        <w:div w:id="536234295">
          <w:marLeft w:val="0"/>
          <w:marRight w:val="0"/>
          <w:marTop w:val="0"/>
          <w:marBottom w:val="0"/>
          <w:divBdr>
            <w:top w:val="none" w:sz="0" w:space="0" w:color="auto"/>
            <w:left w:val="none" w:sz="0" w:space="0" w:color="auto"/>
            <w:bottom w:val="none" w:sz="0" w:space="0" w:color="auto"/>
            <w:right w:val="none" w:sz="0" w:space="0" w:color="auto"/>
          </w:divBdr>
        </w:div>
        <w:div w:id="588932755">
          <w:marLeft w:val="0"/>
          <w:marRight w:val="0"/>
          <w:marTop w:val="0"/>
          <w:marBottom w:val="0"/>
          <w:divBdr>
            <w:top w:val="none" w:sz="0" w:space="0" w:color="auto"/>
            <w:left w:val="none" w:sz="0" w:space="0" w:color="auto"/>
            <w:bottom w:val="none" w:sz="0" w:space="0" w:color="auto"/>
            <w:right w:val="none" w:sz="0" w:space="0" w:color="auto"/>
          </w:divBdr>
        </w:div>
        <w:div w:id="686105721">
          <w:marLeft w:val="0"/>
          <w:marRight w:val="0"/>
          <w:marTop w:val="0"/>
          <w:marBottom w:val="0"/>
          <w:divBdr>
            <w:top w:val="none" w:sz="0" w:space="0" w:color="auto"/>
            <w:left w:val="none" w:sz="0" w:space="0" w:color="auto"/>
            <w:bottom w:val="none" w:sz="0" w:space="0" w:color="auto"/>
            <w:right w:val="none" w:sz="0" w:space="0" w:color="auto"/>
          </w:divBdr>
        </w:div>
        <w:div w:id="702289423">
          <w:marLeft w:val="0"/>
          <w:marRight w:val="0"/>
          <w:marTop w:val="0"/>
          <w:marBottom w:val="0"/>
          <w:divBdr>
            <w:top w:val="none" w:sz="0" w:space="0" w:color="auto"/>
            <w:left w:val="none" w:sz="0" w:space="0" w:color="auto"/>
            <w:bottom w:val="none" w:sz="0" w:space="0" w:color="auto"/>
            <w:right w:val="none" w:sz="0" w:space="0" w:color="auto"/>
          </w:divBdr>
        </w:div>
        <w:div w:id="838231957">
          <w:marLeft w:val="0"/>
          <w:marRight w:val="0"/>
          <w:marTop w:val="0"/>
          <w:marBottom w:val="0"/>
          <w:divBdr>
            <w:top w:val="none" w:sz="0" w:space="0" w:color="auto"/>
            <w:left w:val="none" w:sz="0" w:space="0" w:color="auto"/>
            <w:bottom w:val="none" w:sz="0" w:space="0" w:color="auto"/>
            <w:right w:val="none" w:sz="0" w:space="0" w:color="auto"/>
          </w:divBdr>
        </w:div>
        <w:div w:id="1010644226">
          <w:marLeft w:val="0"/>
          <w:marRight w:val="0"/>
          <w:marTop w:val="0"/>
          <w:marBottom w:val="0"/>
          <w:divBdr>
            <w:top w:val="none" w:sz="0" w:space="0" w:color="auto"/>
            <w:left w:val="none" w:sz="0" w:space="0" w:color="auto"/>
            <w:bottom w:val="none" w:sz="0" w:space="0" w:color="auto"/>
            <w:right w:val="none" w:sz="0" w:space="0" w:color="auto"/>
          </w:divBdr>
        </w:div>
        <w:div w:id="1068265216">
          <w:marLeft w:val="0"/>
          <w:marRight w:val="0"/>
          <w:marTop w:val="0"/>
          <w:marBottom w:val="0"/>
          <w:divBdr>
            <w:top w:val="none" w:sz="0" w:space="0" w:color="auto"/>
            <w:left w:val="none" w:sz="0" w:space="0" w:color="auto"/>
            <w:bottom w:val="none" w:sz="0" w:space="0" w:color="auto"/>
            <w:right w:val="none" w:sz="0" w:space="0" w:color="auto"/>
          </w:divBdr>
        </w:div>
        <w:div w:id="1156455764">
          <w:marLeft w:val="0"/>
          <w:marRight w:val="0"/>
          <w:marTop w:val="0"/>
          <w:marBottom w:val="0"/>
          <w:divBdr>
            <w:top w:val="none" w:sz="0" w:space="0" w:color="auto"/>
            <w:left w:val="none" w:sz="0" w:space="0" w:color="auto"/>
            <w:bottom w:val="none" w:sz="0" w:space="0" w:color="auto"/>
            <w:right w:val="none" w:sz="0" w:space="0" w:color="auto"/>
          </w:divBdr>
        </w:div>
        <w:div w:id="1219627850">
          <w:marLeft w:val="0"/>
          <w:marRight w:val="0"/>
          <w:marTop w:val="0"/>
          <w:marBottom w:val="0"/>
          <w:divBdr>
            <w:top w:val="none" w:sz="0" w:space="0" w:color="auto"/>
            <w:left w:val="none" w:sz="0" w:space="0" w:color="auto"/>
            <w:bottom w:val="none" w:sz="0" w:space="0" w:color="auto"/>
            <w:right w:val="none" w:sz="0" w:space="0" w:color="auto"/>
          </w:divBdr>
        </w:div>
        <w:div w:id="1274703022">
          <w:marLeft w:val="0"/>
          <w:marRight w:val="0"/>
          <w:marTop w:val="0"/>
          <w:marBottom w:val="0"/>
          <w:divBdr>
            <w:top w:val="none" w:sz="0" w:space="0" w:color="auto"/>
            <w:left w:val="none" w:sz="0" w:space="0" w:color="auto"/>
            <w:bottom w:val="none" w:sz="0" w:space="0" w:color="auto"/>
            <w:right w:val="none" w:sz="0" w:space="0" w:color="auto"/>
          </w:divBdr>
        </w:div>
        <w:div w:id="1377122338">
          <w:marLeft w:val="0"/>
          <w:marRight w:val="0"/>
          <w:marTop w:val="0"/>
          <w:marBottom w:val="0"/>
          <w:divBdr>
            <w:top w:val="none" w:sz="0" w:space="0" w:color="auto"/>
            <w:left w:val="none" w:sz="0" w:space="0" w:color="auto"/>
            <w:bottom w:val="none" w:sz="0" w:space="0" w:color="auto"/>
            <w:right w:val="none" w:sz="0" w:space="0" w:color="auto"/>
          </w:divBdr>
        </w:div>
        <w:div w:id="1387071228">
          <w:marLeft w:val="0"/>
          <w:marRight w:val="0"/>
          <w:marTop w:val="0"/>
          <w:marBottom w:val="0"/>
          <w:divBdr>
            <w:top w:val="none" w:sz="0" w:space="0" w:color="auto"/>
            <w:left w:val="none" w:sz="0" w:space="0" w:color="auto"/>
            <w:bottom w:val="none" w:sz="0" w:space="0" w:color="auto"/>
            <w:right w:val="none" w:sz="0" w:space="0" w:color="auto"/>
          </w:divBdr>
        </w:div>
        <w:div w:id="1600328602">
          <w:marLeft w:val="0"/>
          <w:marRight w:val="0"/>
          <w:marTop w:val="0"/>
          <w:marBottom w:val="0"/>
          <w:divBdr>
            <w:top w:val="none" w:sz="0" w:space="0" w:color="auto"/>
            <w:left w:val="none" w:sz="0" w:space="0" w:color="auto"/>
            <w:bottom w:val="none" w:sz="0" w:space="0" w:color="auto"/>
            <w:right w:val="none" w:sz="0" w:space="0" w:color="auto"/>
          </w:divBdr>
        </w:div>
        <w:div w:id="1672679479">
          <w:marLeft w:val="0"/>
          <w:marRight w:val="0"/>
          <w:marTop w:val="0"/>
          <w:marBottom w:val="0"/>
          <w:divBdr>
            <w:top w:val="none" w:sz="0" w:space="0" w:color="auto"/>
            <w:left w:val="none" w:sz="0" w:space="0" w:color="auto"/>
            <w:bottom w:val="none" w:sz="0" w:space="0" w:color="auto"/>
            <w:right w:val="none" w:sz="0" w:space="0" w:color="auto"/>
          </w:divBdr>
        </w:div>
        <w:div w:id="1716276843">
          <w:marLeft w:val="0"/>
          <w:marRight w:val="0"/>
          <w:marTop w:val="0"/>
          <w:marBottom w:val="0"/>
          <w:divBdr>
            <w:top w:val="none" w:sz="0" w:space="0" w:color="auto"/>
            <w:left w:val="none" w:sz="0" w:space="0" w:color="auto"/>
            <w:bottom w:val="none" w:sz="0" w:space="0" w:color="auto"/>
            <w:right w:val="none" w:sz="0" w:space="0" w:color="auto"/>
          </w:divBdr>
        </w:div>
        <w:div w:id="1763258247">
          <w:marLeft w:val="0"/>
          <w:marRight w:val="0"/>
          <w:marTop w:val="0"/>
          <w:marBottom w:val="0"/>
          <w:divBdr>
            <w:top w:val="none" w:sz="0" w:space="0" w:color="auto"/>
            <w:left w:val="none" w:sz="0" w:space="0" w:color="auto"/>
            <w:bottom w:val="none" w:sz="0" w:space="0" w:color="auto"/>
            <w:right w:val="none" w:sz="0" w:space="0" w:color="auto"/>
          </w:divBdr>
        </w:div>
        <w:div w:id="1766994796">
          <w:marLeft w:val="0"/>
          <w:marRight w:val="0"/>
          <w:marTop w:val="0"/>
          <w:marBottom w:val="0"/>
          <w:divBdr>
            <w:top w:val="none" w:sz="0" w:space="0" w:color="auto"/>
            <w:left w:val="none" w:sz="0" w:space="0" w:color="auto"/>
            <w:bottom w:val="none" w:sz="0" w:space="0" w:color="auto"/>
            <w:right w:val="none" w:sz="0" w:space="0" w:color="auto"/>
          </w:divBdr>
        </w:div>
        <w:div w:id="2058315472">
          <w:marLeft w:val="0"/>
          <w:marRight w:val="0"/>
          <w:marTop w:val="0"/>
          <w:marBottom w:val="0"/>
          <w:divBdr>
            <w:top w:val="none" w:sz="0" w:space="0" w:color="auto"/>
            <w:left w:val="none" w:sz="0" w:space="0" w:color="auto"/>
            <w:bottom w:val="none" w:sz="0" w:space="0" w:color="auto"/>
            <w:right w:val="none" w:sz="0" w:space="0" w:color="auto"/>
          </w:divBdr>
        </w:div>
        <w:div w:id="206918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123&amp;n=337300&amp;dst=110830" TargetMode="External"/><Relationship Id="rId18" Type="http://schemas.openxmlformats.org/officeDocument/2006/relationships/hyperlink" Target="https://minjust.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2692&amp;dst=217" TargetMode="External"/><Relationship Id="rId7" Type="http://schemas.openxmlformats.org/officeDocument/2006/relationships/endnotes" Target="endnotes.xml"/><Relationship Id="rId12" Type="http://schemas.openxmlformats.org/officeDocument/2006/relationships/hyperlink" Target="https://login.consultant.ru/link/?req=doc&amp;base=RLAW123&amp;n=337300&amp;dst=111048" TargetMode="External"/><Relationship Id="rId17" Type="http://schemas.openxmlformats.org/officeDocument/2006/relationships/hyperlink" Target="https://www.fedsfm.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edsfm.ru/documents/terr-list" TargetMode="External"/><Relationship Id="rId20" Type="http://schemas.openxmlformats.org/officeDocument/2006/relationships/hyperlink" Target="https://login.consultant.ru/link/?req=doc&amp;base=RLAW123&amp;n=337300&amp;dst=11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g26.ru" TargetMode="External"/><Relationship Id="rId24" Type="http://schemas.openxmlformats.org/officeDocument/2006/relationships/hyperlink" Target="consultantplus://offline/ref=7BEB8231C345A5403112403094A0B7339FBA514961ADC81C590AF5716Al0o8B"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335267&amp;dst=101489" TargetMode="External"/><Relationship Id="rId23" Type="http://schemas.openxmlformats.org/officeDocument/2006/relationships/hyperlink" Target="consultantplus://offline/ref=46FB549303767E25F2CE12A6324DD8B5C29D6035F337C6FAB2BB26A779922F56EB1ABA7D6E5A0C73C0EC9A7E87DA8655FACC80B29B12u8i7I" TargetMode="External"/><Relationship Id="rId10" Type="http://schemas.openxmlformats.org/officeDocument/2006/relationships/oleObject" Target="embeddings/oleObject1.bin"/><Relationship Id="rId19" Type="http://schemas.openxmlformats.org/officeDocument/2006/relationships/hyperlink" Target="https://npd.nalog.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RLAW123&amp;n=335267&amp;dst=101489" TargetMode="External"/><Relationship Id="rId22" Type="http://schemas.openxmlformats.org/officeDocument/2006/relationships/hyperlink" Target="consultantplus://offline/ref=46FB549303767E25F2CE12A6324DD8B5C29D6035F337C6FAB2BB26A779922F56EB1ABA7D6E580A73C0EC9A7E87DA8655FACC80B29B12u8i7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8A305-891A-45BB-B346-691258FA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4889</Words>
  <Characters>37593</Characters>
  <Application>Microsoft Office Word</Application>
  <DocSecurity>0</DocSecurity>
  <Lines>313</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42398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petrova</cp:lastModifiedBy>
  <cp:revision>2</cp:revision>
  <cp:lastPrinted>2025-01-24T07:20:00Z</cp:lastPrinted>
  <dcterms:created xsi:type="dcterms:W3CDTF">2025-01-27T03:57:00Z</dcterms:created>
  <dcterms:modified xsi:type="dcterms:W3CDTF">2025-01-27T03:57:00Z</dcterms:modified>
</cp:coreProperties>
</file>