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06" w:rsidRDefault="00105406" w:rsidP="00105406">
      <w:pPr>
        <w:pStyle w:val="3"/>
        <w:framePr w:w="9910" w:wrap="around" w:x="1518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49" w:rsidRDefault="00637D49" w:rsidP="00637D49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637D49" w:rsidRPr="00C4332D" w:rsidRDefault="00637D49" w:rsidP="00637D49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37D49" w:rsidRPr="00C4332D" w:rsidRDefault="00637D49" w:rsidP="00637D49">
      <w:pPr>
        <w:pStyle w:val="1"/>
        <w:keepNext w:val="0"/>
        <w:framePr w:w="9910" w:wrap="around" w:x="1518" w:y="1"/>
        <w:widowControl w:val="0"/>
        <w:rPr>
          <w:rFonts w:ascii="Arial" w:hAnsi="Arial" w:cs="Arial"/>
          <w:szCs w:val="28"/>
        </w:rPr>
      </w:pPr>
    </w:p>
    <w:p w:rsidR="00637D49" w:rsidRPr="006A0457" w:rsidRDefault="00637D49" w:rsidP="00637D49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37D49" w:rsidRPr="005009C6" w:rsidRDefault="00637D49" w:rsidP="00637D49">
      <w:pPr>
        <w:framePr w:w="9910" w:h="1873" w:hSpace="180" w:wrap="around" w:vAnchor="text" w:hAnchor="page" w:x="1518" w:y="1"/>
        <w:widowControl w:val="0"/>
        <w:spacing w:after="0"/>
        <w:jc w:val="center"/>
        <w:rPr>
          <w:b/>
          <w:sz w:val="16"/>
          <w:szCs w:val="16"/>
        </w:rPr>
      </w:pPr>
    </w:p>
    <w:p w:rsidR="00637D49" w:rsidRDefault="00637D49" w:rsidP="00637D49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05406" w:rsidRDefault="006B65FE" w:rsidP="00105406">
      <w:pPr>
        <w:framePr w:w="9666" w:h="585" w:hSpace="180" w:wrap="around" w:vAnchor="text" w:hAnchor="page" w:x="1669" w:y="4387"/>
        <w:rPr>
          <w:rFonts w:ascii="Times New Roman" w:hAnsi="Times New Roman"/>
        </w:rPr>
      </w:pPr>
      <w:r>
        <w:rPr>
          <w:rFonts w:ascii="Times New Roman" w:hAnsi="Times New Roman"/>
        </w:rPr>
        <w:t>20.02.2025</w:t>
      </w:r>
      <w:r w:rsidR="00105406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FA28E0">
        <w:rPr>
          <w:rFonts w:ascii="Times New Roman" w:hAnsi="Times New Roman"/>
        </w:rPr>
        <w:t xml:space="preserve">            </w:t>
      </w:r>
      <w:r w:rsidR="00105406">
        <w:rPr>
          <w:rFonts w:ascii="Times New Roman" w:hAnsi="Times New Roman"/>
        </w:rPr>
        <w:t xml:space="preserve">   </w:t>
      </w:r>
      <w:r w:rsidR="00FA28E0">
        <w:rPr>
          <w:rFonts w:ascii="Times New Roman" w:hAnsi="Times New Roman"/>
        </w:rPr>
        <w:t>№</w:t>
      </w:r>
      <w:r w:rsidR="0010540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366</w:t>
      </w:r>
    </w:p>
    <w:p w:rsidR="00105406" w:rsidRPr="005E4ED6" w:rsidRDefault="00105406" w:rsidP="00105406">
      <w:pPr>
        <w:framePr w:w="9666" w:h="585" w:hSpace="180" w:wrap="around" w:vAnchor="text" w:hAnchor="page" w:x="1669" w:y="4387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105406" w:rsidRPr="00105406" w:rsidRDefault="00105406" w:rsidP="0010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Pr="00FA28E0" w:rsidRDefault="002F0B01" w:rsidP="00E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ЗАТО г. Железногорск от 16.11.2017 № 1879 «Об утверждении муниципальной программы «Обеспечение доступным и комфортным жильем граждан ЗАТО Железногорск»</w:t>
      </w:r>
    </w:p>
    <w:p w:rsidR="00EA5AC2" w:rsidRPr="00FA28E0" w:rsidRDefault="00EA5AC2" w:rsidP="00105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F0B01" w:rsidRPr="00FA28E0" w:rsidRDefault="002F0B01" w:rsidP="00105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Адм</w:t>
      </w:r>
      <w:r w:rsidR="00105406" w:rsidRPr="00FA28E0">
        <w:rPr>
          <w:rFonts w:ascii="Times New Roman" w:hAnsi="Times New Roman" w:cs="Times New Roman"/>
          <w:sz w:val="27"/>
          <w:szCs w:val="27"/>
        </w:rPr>
        <w:t>инистрации</w:t>
      </w:r>
      <w:proofErr w:type="gramEnd"/>
      <w:r w:rsidR="00105406" w:rsidRPr="00FA28E0">
        <w:rPr>
          <w:rFonts w:ascii="Times New Roman" w:hAnsi="Times New Roman" w:cs="Times New Roman"/>
          <w:sz w:val="27"/>
          <w:szCs w:val="27"/>
        </w:rPr>
        <w:t xml:space="preserve"> ЗАТО г. Железногорск </w:t>
      </w:r>
      <w:r w:rsidRPr="00FA28E0">
        <w:rPr>
          <w:rFonts w:ascii="Times New Roman" w:hAnsi="Times New Roman" w:cs="Times New Roman"/>
          <w:sz w:val="27"/>
          <w:szCs w:val="27"/>
        </w:rPr>
        <w:t>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 w:rsidRPr="00FA28E0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FA28E0">
        <w:rPr>
          <w:rFonts w:ascii="Times New Roman" w:hAnsi="Times New Roman" w:cs="Times New Roman"/>
          <w:sz w:val="27"/>
          <w:szCs w:val="27"/>
        </w:rPr>
        <w:t>утверждении перечня муниципальных программ ЗАТО Железногорск», в</w:t>
      </w:r>
      <w:r w:rsidRPr="00FA28E0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FA28E0">
        <w:rPr>
          <w:rFonts w:ascii="Times New Roman" w:hAnsi="Times New Roman" w:cs="Times New Roman"/>
          <w:sz w:val="27"/>
          <w:szCs w:val="27"/>
        </w:rPr>
        <w:t>целях повышения доступности жилья и улучшения жилищных условий граждан, проживающих н</w:t>
      </w:r>
      <w:r w:rsidR="008442F2" w:rsidRPr="00FA28E0">
        <w:rPr>
          <w:rFonts w:ascii="Times New Roman" w:hAnsi="Times New Roman" w:cs="Times New Roman"/>
          <w:sz w:val="27"/>
          <w:szCs w:val="27"/>
        </w:rPr>
        <w:t xml:space="preserve">а </w:t>
      </w:r>
      <w:proofErr w:type="gramStart"/>
      <w:r w:rsidR="008442F2" w:rsidRPr="00FA28E0">
        <w:rPr>
          <w:rFonts w:ascii="Times New Roman" w:hAnsi="Times New Roman" w:cs="Times New Roman"/>
          <w:sz w:val="27"/>
          <w:szCs w:val="27"/>
        </w:rPr>
        <w:t>территории</w:t>
      </w:r>
      <w:proofErr w:type="gramEnd"/>
      <w:r w:rsidR="008442F2" w:rsidRPr="00FA28E0">
        <w:rPr>
          <w:rFonts w:ascii="Times New Roman" w:hAnsi="Times New Roman" w:cs="Times New Roman"/>
          <w:sz w:val="27"/>
          <w:szCs w:val="27"/>
        </w:rPr>
        <w:t xml:space="preserve"> ЗАТО Железногорск,  </w:t>
      </w:r>
      <w:r w:rsidR="005111E0">
        <w:rPr>
          <w:rFonts w:ascii="Times New Roman" w:hAnsi="Times New Roman" w:cs="Times New Roman"/>
          <w:sz w:val="27"/>
          <w:szCs w:val="27"/>
        </w:rPr>
        <w:t>Уставом ЗАТО Железногорск,</w:t>
      </w:r>
      <w:r w:rsidR="008610FE">
        <w:rPr>
          <w:rFonts w:ascii="Times New Roman" w:hAnsi="Times New Roman" w:cs="Times New Roman"/>
          <w:sz w:val="27"/>
          <w:szCs w:val="27"/>
        </w:rPr>
        <w:t xml:space="preserve"> </w:t>
      </w:r>
      <w:r w:rsidR="008610FE">
        <w:rPr>
          <w:rFonts w:ascii="Times New Roman" w:hAnsi="Times New Roman" w:cs="Times New Roman"/>
          <w:sz w:val="27"/>
          <w:szCs w:val="27"/>
        </w:rPr>
        <w:tab/>
      </w:r>
    </w:p>
    <w:p w:rsidR="002F0B01" w:rsidRPr="00FA28E0" w:rsidRDefault="002F0B01" w:rsidP="0010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B01" w:rsidRPr="00FA28E0" w:rsidRDefault="002F0B01" w:rsidP="0010540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2F0B01" w:rsidRPr="00FA28E0" w:rsidRDefault="002F0B01" w:rsidP="0010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14961" w:rsidRPr="00FA28E0" w:rsidRDefault="008442F2" w:rsidP="000A65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1.</w:t>
      </w:r>
      <w:r w:rsidR="00FA28E0" w:rsidRPr="00FA28E0">
        <w:rPr>
          <w:rFonts w:ascii="Times New Roman" w:hAnsi="Times New Roman" w:cs="Times New Roman"/>
          <w:sz w:val="27"/>
          <w:szCs w:val="27"/>
        </w:rPr>
        <w:t xml:space="preserve"> </w:t>
      </w:r>
      <w:r w:rsidR="00637D49" w:rsidRPr="00FA28E0">
        <w:rPr>
          <w:rFonts w:ascii="Times New Roman" w:hAnsi="Times New Roman" w:cs="Times New Roman"/>
          <w:sz w:val="27"/>
          <w:szCs w:val="27"/>
        </w:rPr>
        <w:t>Внести изменения в постановление Администрации ЗАТО</w:t>
      </w:r>
      <w:r w:rsidR="00FA28E0" w:rsidRPr="00FA28E0">
        <w:rPr>
          <w:rFonts w:ascii="Times New Roman" w:hAnsi="Times New Roman" w:cs="Times New Roman"/>
          <w:sz w:val="27"/>
          <w:szCs w:val="27"/>
        </w:rPr>
        <w:t xml:space="preserve"> </w:t>
      </w:r>
      <w:r w:rsidR="00637D49" w:rsidRPr="00FA28E0">
        <w:rPr>
          <w:rFonts w:ascii="Times New Roman" w:hAnsi="Times New Roman" w:cs="Times New Roman"/>
          <w:sz w:val="27"/>
          <w:szCs w:val="27"/>
        </w:rPr>
        <w:t>г. 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Железногорск», изложив Приложение № 1</w:t>
      </w:r>
      <w:r w:rsidRPr="00FA28E0">
        <w:rPr>
          <w:rFonts w:ascii="Times New Roman" w:hAnsi="Times New Roman" w:cs="Times New Roman"/>
          <w:sz w:val="27"/>
          <w:szCs w:val="27"/>
        </w:rPr>
        <w:t xml:space="preserve"> </w:t>
      </w:r>
      <w:r w:rsidR="00637D49" w:rsidRPr="00FA28E0">
        <w:rPr>
          <w:rFonts w:ascii="Times New Roman" w:hAnsi="Times New Roman" w:cs="Times New Roman"/>
          <w:sz w:val="27"/>
          <w:szCs w:val="27"/>
        </w:rPr>
        <w:t>к постановлению в новой редакции согласно приложению к настоящему постановлению.</w:t>
      </w:r>
      <w:r w:rsidR="00D14961" w:rsidRPr="00FA28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7D49" w:rsidRPr="00FA28E0" w:rsidRDefault="00637D49" w:rsidP="000A65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2.</w:t>
      </w:r>
      <w:r w:rsidR="004532E8" w:rsidRPr="00FA28E0">
        <w:rPr>
          <w:sz w:val="27"/>
          <w:szCs w:val="27"/>
        </w:rPr>
        <w:t xml:space="preserve"> </w:t>
      </w:r>
      <w:r w:rsidR="000A653F">
        <w:rPr>
          <w:sz w:val="27"/>
          <w:szCs w:val="27"/>
        </w:rPr>
        <w:t xml:space="preserve">    </w:t>
      </w:r>
      <w:r w:rsidR="004532E8" w:rsidRPr="00FA28E0">
        <w:rPr>
          <w:rFonts w:ascii="Times New Roman" w:hAnsi="Times New Roman" w:cs="Times New Roman"/>
          <w:sz w:val="27"/>
          <w:szCs w:val="27"/>
        </w:rPr>
        <w:t>Отделу управления</w:t>
      </w:r>
      <w:r w:rsidR="008442F2" w:rsidRPr="00FA28E0">
        <w:rPr>
          <w:rFonts w:ascii="Times New Roman" w:hAnsi="Times New Roman" w:cs="Times New Roman"/>
          <w:sz w:val="27"/>
          <w:szCs w:val="27"/>
        </w:rPr>
        <w:t xml:space="preserve"> проектами и документационного, </w:t>
      </w:r>
      <w:r w:rsidR="004532E8" w:rsidRPr="00FA28E0">
        <w:rPr>
          <w:rFonts w:ascii="Times New Roman" w:hAnsi="Times New Roman" w:cs="Times New Roman"/>
          <w:sz w:val="27"/>
          <w:szCs w:val="27"/>
        </w:rPr>
        <w:t xml:space="preserve">организационного обеспечения </w:t>
      </w:r>
      <w:r w:rsidR="00FA28E0">
        <w:rPr>
          <w:rFonts w:ascii="Times New Roman" w:hAnsi="Times New Roman" w:cs="Times New Roman"/>
          <w:sz w:val="27"/>
          <w:szCs w:val="27"/>
        </w:rPr>
        <w:t xml:space="preserve"> </w:t>
      </w:r>
      <w:r w:rsidR="004532E8" w:rsidRPr="00FA28E0">
        <w:rPr>
          <w:rFonts w:ascii="Times New Roman" w:hAnsi="Times New Roman" w:cs="Times New Roman"/>
          <w:sz w:val="27"/>
          <w:szCs w:val="27"/>
        </w:rPr>
        <w:t>деятельности Администрации ЗАТО</w:t>
      </w:r>
      <w:r w:rsidR="00FA28E0">
        <w:rPr>
          <w:rFonts w:ascii="Times New Roman" w:hAnsi="Times New Roman" w:cs="Times New Roman"/>
          <w:sz w:val="27"/>
          <w:szCs w:val="27"/>
        </w:rPr>
        <w:t xml:space="preserve"> </w:t>
      </w:r>
      <w:r w:rsidR="004532E8" w:rsidRPr="00FA28E0">
        <w:rPr>
          <w:rFonts w:ascii="Times New Roman" w:hAnsi="Times New Roman" w:cs="Times New Roman"/>
          <w:sz w:val="27"/>
          <w:szCs w:val="27"/>
        </w:rPr>
        <w:t>г. Железногорск</w:t>
      </w:r>
      <w:r w:rsidR="00FA28E0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8442F2" w:rsidRPr="00FA28E0">
        <w:rPr>
          <w:rFonts w:ascii="Times New Roman" w:hAnsi="Times New Roman" w:cs="Times New Roman"/>
          <w:sz w:val="27"/>
          <w:szCs w:val="27"/>
        </w:rPr>
        <w:t>(</w:t>
      </w:r>
      <w:r w:rsidR="004532E8" w:rsidRPr="00FA28E0">
        <w:rPr>
          <w:rFonts w:ascii="Times New Roman" w:hAnsi="Times New Roman" w:cs="Times New Roman"/>
          <w:sz w:val="27"/>
          <w:szCs w:val="27"/>
        </w:rPr>
        <w:t>В.Г. Винокурова)</w:t>
      </w:r>
      <w:r w:rsidR="00FA28E0">
        <w:rPr>
          <w:rFonts w:ascii="Times New Roman" w:hAnsi="Times New Roman" w:cs="Times New Roman"/>
          <w:sz w:val="27"/>
          <w:szCs w:val="27"/>
        </w:rPr>
        <w:t xml:space="preserve"> </w:t>
      </w:r>
      <w:r w:rsidR="004532E8" w:rsidRPr="00FA28E0">
        <w:rPr>
          <w:rFonts w:ascii="Times New Roman" w:hAnsi="Times New Roman" w:cs="Times New Roman"/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637D49" w:rsidRPr="00FA28E0" w:rsidRDefault="00637D49" w:rsidP="00637D49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lastRenderedPageBreak/>
        <w:t>3. 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4532E8" w:rsidRPr="00FA28E0" w:rsidRDefault="00637D49" w:rsidP="004532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4532E8" w:rsidRPr="00FA28E0" w:rsidRDefault="00637D49" w:rsidP="004532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5. </w:t>
      </w:r>
      <w:r w:rsidR="004532E8" w:rsidRPr="00FA28E0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FA28E0" w:rsidRPr="00A84367">
          <w:rPr>
            <w:rStyle w:val="ac"/>
            <w:rFonts w:ascii="Times New Roman" w:hAnsi="Times New Roman" w:cs="Times New Roman"/>
            <w:sz w:val="27"/>
            <w:szCs w:val="27"/>
          </w:rPr>
          <w:t>http://www.gig26.ru</w:t>
        </w:r>
      </w:hyperlink>
      <w:r w:rsidR="004532E8" w:rsidRPr="00FA28E0">
        <w:rPr>
          <w:rFonts w:ascii="Times New Roman" w:hAnsi="Times New Roman" w:cs="Times New Roman"/>
          <w:sz w:val="27"/>
          <w:szCs w:val="27"/>
        </w:rPr>
        <w:t>).</w:t>
      </w:r>
    </w:p>
    <w:p w:rsidR="00637D49" w:rsidRDefault="00637D49" w:rsidP="00637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5111E0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637D49">
        <w:rPr>
          <w:rFonts w:ascii="Times New Roman" w:hAnsi="Times New Roman" w:cs="Times New Roman"/>
          <w:sz w:val="28"/>
          <w:szCs w:val="28"/>
        </w:rPr>
        <w:t xml:space="preserve"> </w:t>
      </w:r>
      <w:r w:rsidR="00637D49" w:rsidRPr="000666CF">
        <w:rPr>
          <w:rFonts w:ascii="Times New Roman" w:hAnsi="Times New Roman" w:cs="Times New Roman"/>
          <w:sz w:val="28"/>
          <w:szCs w:val="28"/>
        </w:rPr>
        <w:t>ЗАТО г.</w:t>
      </w:r>
      <w:r w:rsidR="00637D49">
        <w:rPr>
          <w:rFonts w:ascii="Times New Roman" w:hAnsi="Times New Roman" w:cs="Times New Roman"/>
          <w:sz w:val="28"/>
          <w:szCs w:val="28"/>
        </w:rPr>
        <w:t> </w:t>
      </w:r>
      <w:r w:rsidR="00637D49" w:rsidRPr="000666CF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 w:rsidR="00637D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653F">
        <w:rPr>
          <w:rFonts w:ascii="Times New Roman" w:hAnsi="Times New Roman" w:cs="Times New Roman"/>
          <w:sz w:val="28"/>
          <w:szCs w:val="28"/>
        </w:rPr>
        <w:t xml:space="preserve"> </w:t>
      </w:r>
      <w:r w:rsidR="00637D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7D49" w:rsidRPr="00132855">
        <w:rPr>
          <w:rFonts w:ascii="Times New Roman" w:hAnsi="Times New Roman" w:cs="Times New Roman"/>
          <w:sz w:val="28"/>
          <w:szCs w:val="28"/>
        </w:rPr>
        <w:t xml:space="preserve">  </w:t>
      </w:r>
      <w:r w:rsidR="00637D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Д.М. Чернятин</w:t>
      </w:r>
      <w:r w:rsidR="00637D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FCB">
        <w:rPr>
          <w:rFonts w:ascii="Times New Roman" w:hAnsi="Times New Roman" w:cs="Times New Roman"/>
          <w:sz w:val="28"/>
          <w:szCs w:val="28"/>
        </w:rPr>
        <w:t xml:space="preserve">      </w:t>
      </w:r>
      <w:r w:rsidR="00637D49">
        <w:rPr>
          <w:rFonts w:ascii="Times New Roman" w:hAnsi="Times New Roman" w:cs="Times New Roman"/>
          <w:sz w:val="28"/>
          <w:szCs w:val="28"/>
        </w:rPr>
        <w:t xml:space="preserve"> </w:t>
      </w:r>
      <w:r w:rsidR="00C831DC">
        <w:rPr>
          <w:rFonts w:ascii="Times New Roman" w:hAnsi="Times New Roman" w:cs="Times New Roman"/>
          <w:sz w:val="28"/>
          <w:szCs w:val="28"/>
        </w:rPr>
        <w:t xml:space="preserve"> </w:t>
      </w:r>
      <w:r w:rsidR="00637D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"/>
      <w:bookmarkEnd w:id="0"/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961" w:rsidRDefault="00D14961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</w:p>
    <w:p w:rsidR="00D14961" w:rsidRDefault="00D14961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B7FCB" w:rsidRDefault="00CB7FCB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E41FE" w:rsidRDefault="00AE41FE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653F" w:rsidRDefault="000A653F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653F" w:rsidRDefault="000A653F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610FE" w:rsidRDefault="008610FE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610FE" w:rsidRDefault="008610FE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37D49" w:rsidRPr="00C610B4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к </w:t>
      </w:r>
      <w:r w:rsidR="009E7B35">
        <w:rPr>
          <w:rFonts w:ascii="Times New Roman" w:hAnsi="Times New Roman" w:cs="Times New Roman"/>
          <w:sz w:val="24"/>
          <w:szCs w:val="24"/>
        </w:rPr>
        <w:t>п</w:t>
      </w:r>
      <w:r w:rsidRPr="00C610B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9E7B35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37D49" w:rsidRPr="00C610B4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ЗАТО г. Железногорск</w:t>
      </w:r>
    </w:p>
    <w:p w:rsidR="00637D49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от </w:t>
      </w:r>
      <w:r w:rsidR="006B65FE">
        <w:rPr>
          <w:rFonts w:ascii="Times New Roman" w:hAnsi="Times New Roman" w:cs="Times New Roman"/>
          <w:sz w:val="24"/>
          <w:szCs w:val="24"/>
        </w:rPr>
        <w:t>20.02.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4419">
        <w:rPr>
          <w:rFonts w:ascii="Times New Roman" w:hAnsi="Times New Roman" w:cs="Times New Roman"/>
          <w:sz w:val="24"/>
          <w:szCs w:val="24"/>
        </w:rPr>
        <w:t>5</w:t>
      </w:r>
      <w:r w:rsidRPr="00C610B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B65FE">
        <w:rPr>
          <w:rFonts w:ascii="Times New Roman" w:hAnsi="Times New Roman" w:cs="Times New Roman"/>
          <w:sz w:val="24"/>
          <w:szCs w:val="24"/>
        </w:rPr>
        <w:t>366</w:t>
      </w:r>
    </w:p>
    <w:p w:rsidR="00637D49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637D49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14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35" w:rsidRPr="00C610B4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37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10B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9E7B35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E7B35" w:rsidRPr="00C610B4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B4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637D49" w:rsidRPr="00C610B4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16.11.2017 № 1879</w:t>
      </w: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637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1. ПАСПОРТ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 ЗАТО ЖЕЛЕЗНОГОРСК</w:t>
      </w: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5"/>
        <w:gridCol w:w="6155"/>
      </w:tblGrid>
      <w:tr w:rsidR="00637D49" w:rsidRPr="00C610B4" w:rsidTr="00510096">
        <w:tc>
          <w:tcPr>
            <w:tcW w:w="3405" w:type="dxa"/>
          </w:tcPr>
          <w:p w:rsidR="00637D49" w:rsidRPr="00C610B4" w:rsidRDefault="00637D49" w:rsidP="0063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граждан ЗАТО Железногорск" (далее - Программа)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155" w:type="dxa"/>
          </w:tcPr>
          <w:p w:rsidR="00637D49" w:rsidRPr="00806375" w:rsidRDefault="004E00B4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37D49" w:rsidRPr="00806375">
                <w:rPr>
                  <w:rFonts w:ascii="Times New Roman" w:hAnsi="Times New Roman" w:cs="Times New Roman"/>
                  <w:sz w:val="24"/>
                  <w:szCs w:val="24"/>
                </w:rPr>
                <w:t>Статья 179</w:t>
              </w:r>
            </w:hyperlink>
            <w:r w:rsidR="00637D49"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>
              <w:r w:rsidRPr="0080637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"Об общих принципах организации местного самоуправления в Российской Федерации", </w:t>
            </w:r>
            <w:hyperlink r:id="rId12">
              <w:r w:rsidRPr="0080637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Железногорск от 21.08.2013 № 1301 "Об утверждении Порядка прин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ятия решений о разработке, формировании и реализации муниципальных программ ЗАТО Железногорск",</w:t>
            </w:r>
          </w:p>
          <w:p w:rsidR="00637D49" w:rsidRPr="00806375" w:rsidRDefault="004E00B4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37D49" w:rsidRPr="0080637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637D49"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Железногорск от 30.07.2013 № 1207 "Об утверждении перечня муниципальных программ ЗАТО Железногорск",</w:t>
            </w:r>
          </w:p>
          <w:p w:rsidR="00637D49" w:rsidRPr="00C610B4" w:rsidRDefault="004E00B4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37D49" w:rsidRPr="00806375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="00637D49"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Администрации ЗАТО </w:t>
            </w:r>
            <w:r w:rsidR="00806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Администрации ЗАТО </w:t>
            </w:r>
            <w:r w:rsidR="00806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1 "Обследование многоквартирных домов для признания непригодных для проживания".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2 "Оценка рыночной стоимости жилых помещений".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3 "Подготовка и внесение изменений в документацию по проектам планировки и проектам межевания территории ЗАТО Железногорск".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4 "Расходы на возмещение ущерба гражданам, понесенного ими в результате отчуждения принадлежащего им имущества".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5 "Резерв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жильем граждан ЗАТО Железногорск".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6 "Расходы на подготовку схем границ прилегающих территорий".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7 "Расходы на подготовку схемы размещения гаражей, являющихся некапитальными сооружениями, стоянок тех</w:t>
            </w:r>
            <w:r w:rsidR="00806375">
              <w:rPr>
                <w:rFonts w:ascii="Times New Roman" w:hAnsi="Times New Roman" w:cs="Times New Roman"/>
                <w:sz w:val="24"/>
                <w:szCs w:val="24"/>
              </w:rPr>
              <w:t>нических и других средств перед</w:t>
            </w:r>
            <w:r w:rsidR="00806375" w:rsidRPr="00C610B4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вблизи их места жительства".</w:t>
            </w:r>
          </w:p>
          <w:p w:rsidR="00637D49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8 "Расходы на предоставление социальных выплат молодым семьям на приобретение (строительство) жилья"</w:t>
            </w:r>
          </w:p>
          <w:p w:rsidR="00637D49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№ 9 "</w:t>
            </w:r>
            <w:r w:rsidRPr="005100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Снос объектов недвижимости, находящихся в муниципальной собственности</w:t>
            </w:r>
            <w:r w:rsidRPr="00510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</w:p>
          <w:p w:rsidR="009D3B3B" w:rsidRDefault="00903699" w:rsidP="00CF5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="009D3B3B" w:rsidRPr="00D6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</w:t>
            </w:r>
            <w:r w:rsidR="009D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комплексных </w:t>
            </w:r>
            <w:r w:rsidR="00A77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кадастровых </w:t>
            </w:r>
            <w:r w:rsidR="009D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</w:t>
            </w:r>
            <w:r w:rsidR="00CF5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адресную систему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5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BBE" w:rsidRPr="00736089" w:rsidRDefault="00E52BBE" w:rsidP="00CF5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38">
              <w:rPr>
                <w:rFonts w:ascii="Times New Roman" w:hAnsi="Times New Roman" w:cs="Times New Roman"/>
                <w:sz w:val="24"/>
                <w:szCs w:val="24"/>
              </w:rPr>
              <w:t>Мероприятие № 11 «Расходы на проведение научно-исследовательской работы по разработке концепции развития перспективной общественной территории для ЗАТО г. Железногорск Красноярского края».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44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и комфортности жилья на территории ЗАТО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44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Установление наличия аварийного жилья </w:t>
            </w:r>
            <w:r w:rsidR="009E7B35">
              <w:rPr>
                <w:rFonts w:ascii="Times New Roman" w:hAnsi="Times New Roman" w:cs="Times New Roman"/>
                <w:sz w:val="24"/>
                <w:szCs w:val="24"/>
              </w:rPr>
              <w:t xml:space="preserve">и снос аварийных объектов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в ЗАТО Железногорск.</w:t>
            </w:r>
          </w:p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2. Приведение в соответствие градостроительной документации.</w:t>
            </w:r>
          </w:p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3. Возмещение ущерба гражданам, понесенного ими в результате отчуждения принадлежащего им имущества, при расселении из аварийных домов.</w:t>
            </w:r>
          </w:p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4.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жительства.</w:t>
            </w:r>
          </w:p>
          <w:p w:rsidR="00637D49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5. Предоставление молодым семьям - участникам мероприятия социальных выплат на приобретение (строительство) жилого помещения</w:t>
            </w:r>
            <w:r w:rsidR="009D3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B3B" w:rsidRDefault="009D3B3B" w:rsidP="00CF54D4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B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</w:t>
            </w:r>
            <w:r w:rsidR="00CF5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адресную систему.</w:t>
            </w:r>
          </w:p>
          <w:p w:rsidR="00E52BBE" w:rsidRPr="00C610B4" w:rsidRDefault="00E52BBE" w:rsidP="00211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4163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научно-исследовательской работы по разработке концепции развития перспективной общественной территории для ЗАТО г. </w:t>
            </w:r>
            <w:r w:rsidR="00A41638" w:rsidRPr="00A41638">
              <w:rPr>
                <w:rFonts w:ascii="Times New Roman" w:hAnsi="Times New Roman" w:cs="Times New Roman"/>
                <w:sz w:val="24"/>
                <w:szCs w:val="24"/>
              </w:rPr>
              <w:t>Железногорск Красноярского края</w:t>
            </w:r>
            <w:r w:rsidRPr="00A4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6744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637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Этапы реализации не выделяются.</w:t>
            </w:r>
          </w:p>
          <w:p w:rsidR="00637D49" w:rsidRPr="00C610B4" w:rsidRDefault="00637D49" w:rsidP="00637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155" w:type="dxa"/>
          </w:tcPr>
          <w:p w:rsidR="00637D49" w:rsidRPr="00C610B4" w:rsidRDefault="004E00B4" w:rsidP="00637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">
              <w:r w:rsidR="00637D49" w:rsidRPr="00D07894">
                <w:rPr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="00637D49"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к паспорту муниципальной программы</w:t>
            </w:r>
          </w:p>
        </w:tc>
      </w:tr>
      <w:tr w:rsidR="00637D49" w:rsidRPr="00C610B4" w:rsidTr="00510096">
        <w:tblPrEx>
          <w:tblBorders>
            <w:insideH w:val="nil"/>
          </w:tblBorders>
        </w:tblPrEx>
        <w:tc>
          <w:tcPr>
            <w:tcW w:w="3405" w:type="dxa"/>
            <w:tcBorders>
              <w:bottom w:val="single" w:sz="4" w:space="0" w:color="auto"/>
            </w:tcBorders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5" w:type="dxa"/>
            <w:tcBorders>
              <w:bottom w:val="single" w:sz="4" w:space="0" w:color="auto"/>
            </w:tcBorders>
            <w:vAlign w:val="center"/>
          </w:tcPr>
          <w:p w:rsidR="00637D49" w:rsidRPr="00A83A07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составляет всего – </w:t>
            </w:r>
            <w:r w:rsidR="00E52BBE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53 242 155,40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:rsidR="00637D49" w:rsidRPr="00A83A07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</w:t>
            </w:r>
            <w:r w:rsidR="00BE7E55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E7E55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2 442 457,79 рублей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637D49" w:rsidRPr="00A83A07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BE7E55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804 032,74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37D49" w:rsidRPr="00A83A07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BE7E55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822 201,64</w:t>
            </w:r>
            <w:r w:rsidR="00E52BBE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37D49" w:rsidRPr="00A83A07" w:rsidRDefault="00637D49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="00BE7E55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816 223,41</w:t>
            </w:r>
            <w:r w:rsidR="00E52BBE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BE7E55" w:rsidRPr="00A83A07" w:rsidRDefault="00BE7E55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краевого бюджета – 8 877 49</w:t>
            </w:r>
            <w:r w:rsidR="00A83A07"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 рублей, в том числе по годам:</w:t>
            </w:r>
          </w:p>
          <w:p w:rsidR="00BE7E55" w:rsidRPr="00A83A07" w:rsidRDefault="00BE7E55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2 631 512,06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BE7E55" w:rsidRPr="00A83A07" w:rsidRDefault="00BE7E55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3 101 815,08 руб.;</w:t>
            </w:r>
          </w:p>
          <w:p w:rsidR="00BE7E55" w:rsidRPr="00A83A07" w:rsidRDefault="00BE7E55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 – 3 144 170,47 руб.</w:t>
            </w:r>
          </w:p>
          <w:p w:rsidR="00BE7E55" w:rsidRPr="00A83A07" w:rsidRDefault="00BE7E55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 – 41 922 200,00 рублей, в том числе по годам:</w:t>
            </w:r>
          </w:p>
          <w:p w:rsidR="00BE7E55" w:rsidRPr="00A83A07" w:rsidRDefault="00BE7E55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34 002 200,00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BE7E55" w:rsidRPr="00A83A07" w:rsidRDefault="00BE7E55" w:rsidP="00B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3 960 000,00 руб.;</w:t>
            </w:r>
          </w:p>
          <w:p w:rsidR="00BE7E55" w:rsidRPr="00637D49" w:rsidRDefault="00BE7E55" w:rsidP="007B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 – 3 960 000,0 руб.</w:t>
            </w:r>
          </w:p>
        </w:tc>
      </w:tr>
    </w:tbl>
    <w:p w:rsidR="00CB7FCB" w:rsidRDefault="00CB7FCB" w:rsidP="00637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637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2. ХАРАКТЕРИСТИКА ТЕКУЩЕГО СОСТОЯНИЯ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ГРАДОСТРОИТЕЛЬНОЙ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 ЖИЛИЩНОЙ СФЕРЫ С УКАЗАНИЕМ ОСНОВНЫХ ПОКАЗАТЕЛЕЙ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ЗАТО ЖЕЛЕЗНОГОРСК</w:t>
      </w: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данной сфере осуществляется в рамках </w:t>
      </w:r>
      <w:hyperlink r:id="rId15">
        <w:r w:rsidRPr="00D07894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600 "О мерах по обеспечению граждан Российской Федерации доступным и комфортным жильем и повышению качества жилищно-коммунальных услуг", государственной </w:t>
      </w:r>
      <w:hyperlink r:id="rId16">
        <w:r w:rsidRPr="00D0789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Рос</w:t>
      </w:r>
      <w:r w:rsidRPr="00C610B4">
        <w:rPr>
          <w:rFonts w:ascii="Times New Roman" w:hAnsi="Times New Roman" w:cs="Times New Roman"/>
          <w:sz w:val="24"/>
          <w:szCs w:val="24"/>
        </w:rPr>
        <w:t xml:space="preserve">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</w:t>
      </w:r>
      <w:r w:rsidRPr="00C610B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30.12.2017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0B4">
        <w:rPr>
          <w:rFonts w:ascii="Times New Roman" w:hAnsi="Times New Roman" w:cs="Times New Roman"/>
          <w:sz w:val="24"/>
          <w:szCs w:val="24"/>
        </w:rPr>
        <w:t xml:space="preserve"> 1710, соответствующих законов Красноярского края и региональных адресных программ.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Жилищное строительство связано с перспективой социально-экономического развития муниципального образования.</w:t>
      </w:r>
    </w:p>
    <w:p w:rsidR="00637D49" w:rsidRPr="00D0789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B3269E">
        <w:rPr>
          <w:rFonts w:ascii="Times New Roman" w:hAnsi="Times New Roman" w:cs="Times New Roman"/>
          <w:sz w:val="24"/>
          <w:szCs w:val="24"/>
        </w:rPr>
        <w:t>1 января 2024 года общая площадь</w:t>
      </w:r>
      <w:r w:rsidRPr="00C610B4">
        <w:rPr>
          <w:rFonts w:ascii="Times New Roman" w:hAnsi="Times New Roman" w:cs="Times New Roman"/>
          <w:sz w:val="24"/>
          <w:szCs w:val="24"/>
        </w:rPr>
        <w:t xml:space="preserve"> жилищного фонда ЗАТО Железногорск по всем видам собственности составляет 24</w:t>
      </w:r>
      <w:r>
        <w:rPr>
          <w:rFonts w:ascii="Times New Roman" w:hAnsi="Times New Roman" w:cs="Times New Roman"/>
          <w:sz w:val="24"/>
          <w:szCs w:val="24"/>
        </w:rPr>
        <w:t>39,86</w:t>
      </w:r>
      <w:r w:rsidRPr="00C610B4">
        <w:rPr>
          <w:rFonts w:ascii="Times New Roman" w:hAnsi="Times New Roman" w:cs="Times New Roman"/>
          <w:sz w:val="24"/>
          <w:szCs w:val="24"/>
        </w:rPr>
        <w:t xml:space="preserve"> тысяч кв. метра, на одного жителя приходится 27,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10B4">
        <w:rPr>
          <w:rFonts w:ascii="Times New Roman" w:hAnsi="Times New Roman" w:cs="Times New Roman"/>
          <w:sz w:val="24"/>
          <w:szCs w:val="24"/>
        </w:rPr>
        <w:t xml:space="preserve">кв. метра жилья на одного человека. Это соответствует показателю жилищной обеспеченности в соответствии с Концепцией долгосрочного социально-экономического развития Российской Федерации (24 - 25 кв. метров на одного человека), а также превышает норму нуждаемости, установленной на территории ЗАТО </w:t>
      </w:r>
      <w:r w:rsidRPr="00D07894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hyperlink r:id="rId17">
        <w:r w:rsidRPr="00D07894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городского Совета ЗАТО Железногорск от 24.11.2005 № 4-19Р (14 кв. метров на человека).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Однако существует высокий спрос на жилье, который обусловлен двумя факторами: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- создание новых семей;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100">
        <w:rPr>
          <w:rFonts w:ascii="Times New Roman" w:hAnsi="Times New Roman" w:cs="Times New Roman"/>
          <w:sz w:val="24"/>
          <w:szCs w:val="24"/>
        </w:rPr>
        <w:t>- 1390 семей, состоящих на учете в качестве нуждающихся в жилых помещениях по состоянию на 01.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4100">
        <w:rPr>
          <w:rFonts w:ascii="Times New Roman" w:hAnsi="Times New Roman" w:cs="Times New Roman"/>
          <w:sz w:val="24"/>
          <w:szCs w:val="24"/>
        </w:rPr>
        <w:t>1.2024.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Увеличение числа нуждающихся в жилых помещениях увеличивается в том числе за счет признания многоквартирных домов аварийными и подлежащими сносу.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В связи с обращениями граждан</w:t>
      </w:r>
      <w:r w:rsidRPr="00C610B4">
        <w:rPr>
          <w:rFonts w:ascii="Times New Roman" w:hAnsi="Times New Roman" w:cs="Times New Roman"/>
          <w:sz w:val="24"/>
          <w:szCs w:val="24"/>
        </w:rPr>
        <w:t xml:space="preserve"> по вопросам признания жилых помещений непригодными для проживания в соответствии с </w:t>
      </w:r>
      <w:hyperlink r:id="rId18">
        <w:r w:rsidRPr="00D0789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о</w:t>
      </w:r>
      <w:r w:rsidRPr="00C610B4">
        <w:rPr>
          <w:rFonts w:ascii="Times New Roman" w:hAnsi="Times New Roman" w:cs="Times New Roman"/>
          <w:sz w:val="24"/>
          <w:szCs w:val="24"/>
        </w:rPr>
        <w:t xml:space="preserve">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0B4">
        <w:rPr>
          <w:rFonts w:ascii="Times New Roman" w:hAnsi="Times New Roman" w:cs="Times New Roman"/>
          <w:sz w:val="24"/>
          <w:szCs w:val="24"/>
        </w:rPr>
        <w:t xml:space="preserve"> 47, планируется проведение обследования многоквартирных домов.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 учетом необходимости продолжения работы по переселению граждан, проживающих в аварийном жилье, предусмотрены расходы для проведения оценки рыночной стоимости жилых помещений.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Для реализации указанных мероприятий требуется закупка следующих услуг для муниципальных нужд: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а) проведение обследования строительных конструкций многоквартирных домов на предмет соответствия безопасным условиям проживания, в целях последующего рассмотрения вопроса о признании домов аварийными и подлежащими сносу;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б) проведение оценки рыночной стоимости жилых помещений.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указанных мероприятий планируются компенсационные выплаты гражданам, переселяемым из жилых помещений, признанных аварийными и подлежащими сносу.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Одним из основных мероприятий ведомственной целевой программы "Оказание государственной поддержки гражданам </w:t>
      </w:r>
      <w:r w:rsidRPr="00D07894">
        <w:rPr>
          <w:rFonts w:ascii="Times New Roman" w:hAnsi="Times New Roman" w:cs="Times New Roman"/>
          <w:sz w:val="24"/>
          <w:szCs w:val="24"/>
        </w:rPr>
        <w:t xml:space="preserve">в обеспечении жильем и оплате жилищно-коммунальных услуг" государственной </w:t>
      </w:r>
      <w:hyperlink r:id="rId19">
        <w:r w:rsidRPr="00D0789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610B4">
        <w:rPr>
          <w:rFonts w:ascii="Times New Roman" w:hAnsi="Times New Roman" w:cs="Times New Roman"/>
          <w:sz w:val="24"/>
          <w:szCs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РФ от 30.12.2017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0B4">
        <w:rPr>
          <w:rFonts w:ascii="Times New Roman" w:hAnsi="Times New Roman" w:cs="Times New Roman"/>
          <w:sz w:val="24"/>
          <w:szCs w:val="24"/>
        </w:rPr>
        <w:t xml:space="preserve"> 1710, является финансовая поддержка молодых семей в решении жилищной проблемы в рамках государственной программы Красноярского края "Создание условий для обеспечения жильем граждан</w:t>
      </w:r>
      <w:r w:rsidR="00326CF7">
        <w:rPr>
          <w:rFonts w:ascii="Times New Roman" w:hAnsi="Times New Roman" w:cs="Times New Roman"/>
          <w:sz w:val="24"/>
          <w:szCs w:val="24"/>
        </w:rPr>
        <w:t xml:space="preserve"> и формировани</w:t>
      </w:r>
      <w:r w:rsidR="000F1E7D">
        <w:rPr>
          <w:rFonts w:ascii="Times New Roman" w:hAnsi="Times New Roman" w:cs="Times New Roman"/>
          <w:sz w:val="24"/>
          <w:szCs w:val="24"/>
        </w:rPr>
        <w:t>е</w:t>
      </w:r>
      <w:r w:rsidR="00326CF7">
        <w:rPr>
          <w:rFonts w:ascii="Times New Roman" w:hAnsi="Times New Roman" w:cs="Times New Roman"/>
          <w:sz w:val="24"/>
          <w:szCs w:val="24"/>
        </w:rPr>
        <w:t xml:space="preserve"> комфортной городской среды</w:t>
      </w:r>
      <w:r w:rsidRPr="00C610B4">
        <w:rPr>
          <w:rFonts w:ascii="Times New Roman" w:hAnsi="Times New Roman" w:cs="Times New Roman"/>
          <w:sz w:val="24"/>
          <w:szCs w:val="24"/>
        </w:rPr>
        <w:t>".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49">
        <w:rPr>
          <w:rFonts w:ascii="Times New Roman" w:hAnsi="Times New Roman" w:cs="Times New Roman"/>
          <w:sz w:val="24"/>
          <w:szCs w:val="24"/>
        </w:rPr>
        <w:t>За весь период реализации мероприятия предоставлено 275 социальных выплат.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1FE">
        <w:rPr>
          <w:rFonts w:ascii="Times New Roman" w:hAnsi="Times New Roman" w:cs="Times New Roman"/>
          <w:sz w:val="24"/>
          <w:szCs w:val="24"/>
        </w:rPr>
        <w:t xml:space="preserve">На </w:t>
      </w:r>
      <w:r w:rsidR="000F62EC" w:rsidRPr="00AE41FE">
        <w:rPr>
          <w:rFonts w:ascii="Times New Roman" w:hAnsi="Times New Roman" w:cs="Times New Roman"/>
          <w:sz w:val="24"/>
          <w:szCs w:val="24"/>
        </w:rPr>
        <w:t xml:space="preserve">01.11.2024 </w:t>
      </w:r>
      <w:r w:rsidRPr="00AE41FE">
        <w:rPr>
          <w:rFonts w:ascii="Times New Roman" w:hAnsi="Times New Roman" w:cs="Times New Roman"/>
          <w:sz w:val="24"/>
          <w:szCs w:val="24"/>
        </w:rPr>
        <w:t xml:space="preserve">состоят на учете нуждающихся в жилом помещении </w:t>
      </w:r>
      <w:r w:rsidR="000F62EC" w:rsidRPr="00AE41FE">
        <w:rPr>
          <w:rFonts w:ascii="Times New Roman" w:hAnsi="Times New Roman" w:cs="Times New Roman"/>
          <w:sz w:val="24"/>
          <w:szCs w:val="24"/>
        </w:rPr>
        <w:t>45 молодых семей</w:t>
      </w:r>
      <w:r w:rsidRPr="00AE41FE">
        <w:rPr>
          <w:rFonts w:ascii="Times New Roman" w:hAnsi="Times New Roman" w:cs="Times New Roman"/>
          <w:sz w:val="24"/>
          <w:szCs w:val="24"/>
        </w:rPr>
        <w:t>. Вместе с тем число многодетных семей, с первоочередным правом улучшения жилищных условий с помощью социальных выплат, ежегодно растет.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Практика реализации мероприятия на территории ЗАТО Железногорск показывает, что финансовая поддержка молодых семей в форме предоставления социальных выплат на приобретение (строительство) жилья необходима не только молодежи, но и городу в целом.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города, </w:t>
      </w:r>
      <w:r w:rsidRPr="00C610B4">
        <w:rPr>
          <w:rFonts w:ascii="Times New Roman" w:hAnsi="Times New Roman" w:cs="Times New Roman"/>
          <w:sz w:val="24"/>
          <w:szCs w:val="24"/>
        </w:rPr>
        <w:lastRenderedPageBreak/>
        <w:t>создаст для молодежи стимул к повышению качества трудовой деятельности, уровня квалификации в целях роста заработной платы,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целом в ЗАТО Железногорск.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Приведение в соответствие градостроительной документации является одной из важнейших задач для развития муниципалитета. Подготовка и внесение изменений в документацию по проектам планировки и проектам межевания, подготовка схем границ прилегающих территорий позволит более эффективно развивать городской округ.</w:t>
      </w:r>
    </w:p>
    <w:p w:rsidR="00637D49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2EC" w:rsidRPr="00C610B4" w:rsidRDefault="000F62EC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СФЕРЕ ГРАДОСТРОИТЕЛЬНОЙ И ЖИЛИЩНОЙ ПОЛИТИКИ, ОПИСАНИЕ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ОСНОВНЫХ ЦЕЛЕЙ И ЗАДАЧ МУНИЦИПАЛЬНОЙ ПРОГРАММЫ, ТЕНДЕНЦИИ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СФЕРЫ ЖИЛИЩНОЙ ПОЛИТИКИ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Приоритетами в сфере градостроительной и жилищной политики в рамках реализации программы являются:</w:t>
      </w:r>
    </w:p>
    <w:p w:rsidR="00743A08" w:rsidRPr="00C610B4" w:rsidRDefault="00743A08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эффективное функционирование жилищного фонда на территории ЗАТО Железногорск;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улучшение жилищных условий молодых семей, в том числе имеющих трех и более детей;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приведение в соответствие градостроительной документации.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приоритета "Эффективное функционирование жилищного фонда на территории ЗАТО г. Железногорск" предстоит обеспечить: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оценку рыночной стоимости жилых помещений;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создание условий для переселения граждан из аварийного жилья за счет возмещения ущерба, понесенного ими в результате отчуждения принадлежащего им имущества.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приоритета "Улучшение жилищных условий молодых семей, в том числе, имеющих трех и более детей" предстоит обеспечить предоставление социальных выплат на приобретение (строительство) жилого помещения молодым семьям, в том числе, имеющим трех и более детей в первоочередном порядке.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приоритета "Установление границ прилегающих территорий" предстоит обеспечить подготовку схем границ прилегающих территорий для закрепления таковых за собственниками объектов с целью благоустройства данных территорий.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доступности и комфортности жилья на территории ЗАТО Железногорск.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- установление наличия аварийного жилья </w:t>
      </w:r>
      <w:r w:rsidR="009E7B35" w:rsidRPr="00D64B56">
        <w:rPr>
          <w:rFonts w:ascii="Times New Roman" w:hAnsi="Times New Roman" w:cs="Times New Roman"/>
          <w:sz w:val="24"/>
          <w:szCs w:val="24"/>
        </w:rPr>
        <w:t xml:space="preserve">и снос аварийных объектов </w:t>
      </w:r>
      <w:r w:rsidRPr="00D64B56">
        <w:rPr>
          <w:rFonts w:ascii="Times New Roman" w:hAnsi="Times New Roman" w:cs="Times New Roman"/>
          <w:sz w:val="24"/>
          <w:szCs w:val="24"/>
        </w:rPr>
        <w:t>в ЗАТО Железногорск;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- </w:t>
      </w:r>
      <w:r w:rsidR="00D01FAF" w:rsidRPr="00D64B56">
        <w:rPr>
          <w:rFonts w:ascii="Times New Roman" w:hAnsi="Times New Roman" w:cs="Times New Roman"/>
          <w:sz w:val="24"/>
          <w:szCs w:val="24"/>
        </w:rPr>
        <w:t xml:space="preserve">  </w:t>
      </w:r>
      <w:r w:rsidRPr="00D64B56">
        <w:rPr>
          <w:rFonts w:ascii="Times New Roman" w:hAnsi="Times New Roman" w:cs="Times New Roman"/>
          <w:sz w:val="24"/>
          <w:szCs w:val="24"/>
        </w:rPr>
        <w:t>приведение в соответствие градостроительной документации;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возмещение ущерба гражданам, понесенного ими в результате отчуждения принадлежащего им имущества, при расселении из аварийных домов;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- установление границ прилегающих территорий, границ размещения гаражей, </w:t>
      </w:r>
      <w:r w:rsidRPr="00D64B56">
        <w:rPr>
          <w:rFonts w:ascii="Times New Roman" w:hAnsi="Times New Roman" w:cs="Times New Roman"/>
          <w:sz w:val="24"/>
          <w:szCs w:val="24"/>
        </w:rPr>
        <w:lastRenderedPageBreak/>
        <w:t>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- </w:t>
      </w:r>
      <w:r w:rsidR="00D01FAF" w:rsidRPr="00D64B56">
        <w:rPr>
          <w:rFonts w:ascii="Times New Roman" w:hAnsi="Times New Roman" w:cs="Times New Roman"/>
          <w:sz w:val="24"/>
          <w:szCs w:val="24"/>
        </w:rPr>
        <w:t xml:space="preserve">  </w:t>
      </w:r>
      <w:r w:rsidRPr="00D64B56">
        <w:rPr>
          <w:rFonts w:ascii="Times New Roman" w:hAnsi="Times New Roman" w:cs="Times New Roman"/>
          <w:sz w:val="24"/>
          <w:szCs w:val="24"/>
        </w:rPr>
        <w:t>предоставление молодым семьям - участникам мероприятия социальных выплат на приобретение (строительство) жилого помещения.</w:t>
      </w:r>
    </w:p>
    <w:p w:rsidR="00CF54D4" w:rsidRPr="00A41638" w:rsidRDefault="00D01FAF" w:rsidP="00677B27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B27">
        <w:rPr>
          <w:rFonts w:ascii="Times New Roman" w:hAnsi="Times New Roman" w:cs="Times New Roman"/>
          <w:sz w:val="24"/>
          <w:szCs w:val="24"/>
        </w:rPr>
        <w:t xml:space="preserve">-  </w:t>
      </w:r>
      <w:r w:rsidR="00677B2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77B27"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</w:t>
      </w:r>
      <w:r w:rsidR="0067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</w:t>
      </w:r>
      <w:r w:rsidR="00677B27" w:rsidRPr="00A4163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системы, в том числе федеральную информационную адресную систему</w:t>
      </w:r>
      <w:r w:rsidR="00E52BBE" w:rsidRPr="00A416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2BBE" w:rsidRPr="00C610B4" w:rsidRDefault="00E52BBE" w:rsidP="00677B2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41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  </w:t>
      </w:r>
      <w:r w:rsidRPr="00A41638">
        <w:rPr>
          <w:rFonts w:ascii="Times New Roman" w:hAnsi="Times New Roman" w:cs="Times New Roman"/>
          <w:sz w:val="24"/>
          <w:szCs w:val="24"/>
        </w:rPr>
        <w:t>проведение научно-исследовательской работы по разработке концепции развития перспективной общественной территории для ЗАТО г. Железногорск Красноярского края.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программе.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4. ПРОГНОЗ КОНЕЧНЫХ РЕЗУЛЬТАТОВ РЕАЛИЗАЦИИ МУНИЦИПАЛЬНОЙ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ПРОГРАММЫ, ХАРАКТЕРИЗУЮЩИХ ЦЕЛЕВОЕ СОСТОЯНИЕ (ИЗМЕНЕНИЕ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СОСТОЯНИЯ) УРОВНЯ И КАЧЕСТВА ЖИЗНИ НАСЕЛЕНИЯ,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ГРАДОСТРОИТЕЛЬНОЙ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 ЖИЛИЩНОЙ СФЕРЫ, ЭКОНОМИКИ, СТЕПЕНИ РЕАЛИЗАЦИИ ДРУГИХ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ОБЩЕСТВЕННО ЗНАЧИМЫХ ИНТЕРЕСОВ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Своевременная и в полном объеме реализация программы позволит обеспечить: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обследование</w:t>
      </w:r>
      <w:r w:rsidRPr="00C610B4">
        <w:rPr>
          <w:rFonts w:ascii="Times New Roman" w:hAnsi="Times New Roman" w:cs="Times New Roman"/>
          <w:sz w:val="24"/>
          <w:szCs w:val="24"/>
        </w:rPr>
        <w:t xml:space="preserve"> на предмет соответствия безопасности условий проживания для последующего признания в установленном порядке их непригодными для проживания и подлежащими сносу - не </w:t>
      </w:r>
      <w:r w:rsidRPr="00D07894">
        <w:rPr>
          <w:rFonts w:ascii="Times New Roman" w:hAnsi="Times New Roman" w:cs="Times New Roman"/>
          <w:sz w:val="24"/>
          <w:szCs w:val="24"/>
        </w:rPr>
        <w:t>менее 12</w:t>
      </w:r>
      <w:r w:rsidRPr="00C610B4">
        <w:rPr>
          <w:rFonts w:ascii="Times New Roman" w:hAnsi="Times New Roman" w:cs="Times New Roman"/>
          <w:sz w:val="24"/>
          <w:szCs w:val="24"/>
        </w:rPr>
        <w:t xml:space="preserve"> многоквартирных домов,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оценку рыночной стоимости - </w:t>
      </w:r>
      <w:r w:rsidRPr="00D07894">
        <w:rPr>
          <w:rFonts w:ascii="Times New Roman" w:hAnsi="Times New Roman" w:cs="Times New Roman"/>
          <w:sz w:val="24"/>
          <w:szCs w:val="24"/>
        </w:rPr>
        <w:t>не менее 90</w:t>
      </w:r>
      <w:r w:rsidRPr="00C610B4">
        <w:rPr>
          <w:rFonts w:ascii="Times New Roman" w:hAnsi="Times New Roman" w:cs="Times New Roman"/>
          <w:sz w:val="24"/>
          <w:szCs w:val="24"/>
        </w:rPr>
        <w:t xml:space="preserve"> жилых помещений,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возмещение ущерба, понесенного в результате отчуждения принадлежащего имущества при расселении из аварийных домов - не </w:t>
      </w:r>
      <w:r w:rsidRPr="00D0789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E7B35">
        <w:rPr>
          <w:rFonts w:ascii="Times New Roman" w:hAnsi="Times New Roman" w:cs="Times New Roman"/>
          <w:sz w:val="24"/>
          <w:szCs w:val="24"/>
        </w:rPr>
        <w:t>4</w:t>
      </w:r>
      <w:r w:rsidRPr="00C610B4">
        <w:rPr>
          <w:rFonts w:ascii="Times New Roman" w:hAnsi="Times New Roman" w:cs="Times New Roman"/>
          <w:sz w:val="24"/>
          <w:szCs w:val="24"/>
        </w:rPr>
        <w:t xml:space="preserve"> семей, за программный период;</w:t>
      </w:r>
    </w:p>
    <w:p w:rsidR="00637D49" w:rsidRPr="00D0789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схем границ прилегающих территорий - не менее 30 объектов,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схем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 - не менее 3,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долю молодых семей, получивших свидетельства о выделении социальной выплаты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на уровне не менее 75%;</w:t>
      </w:r>
    </w:p>
    <w:p w:rsidR="00637D49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приведенных в соответствие градостроительных документаций - не менее 3 (проект планировки и межевания) за программный период.</w:t>
      </w:r>
    </w:p>
    <w:p w:rsidR="00674419" w:rsidRDefault="00D01FAF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внесенных сведений в государственные информационные системы, в том числе федеральную информационную адресную систему</w:t>
      </w:r>
      <w:r w:rsidRPr="00D64B56">
        <w:rPr>
          <w:rFonts w:ascii="Times New Roman" w:hAnsi="Times New Roman" w:cs="Times New Roman"/>
          <w:sz w:val="24"/>
          <w:szCs w:val="24"/>
        </w:rPr>
        <w:t xml:space="preserve"> – не менее 30 000 за </w:t>
      </w:r>
      <w:r w:rsidR="00D64B56" w:rsidRPr="00D64B56">
        <w:rPr>
          <w:rFonts w:ascii="Times New Roman" w:hAnsi="Times New Roman" w:cs="Times New Roman"/>
          <w:sz w:val="24"/>
          <w:szCs w:val="24"/>
        </w:rPr>
        <w:t>2025 год</w:t>
      </w:r>
      <w:r w:rsidRPr="00D64B56">
        <w:rPr>
          <w:rFonts w:ascii="Times New Roman" w:hAnsi="Times New Roman" w:cs="Times New Roman"/>
          <w:sz w:val="24"/>
          <w:szCs w:val="24"/>
        </w:rPr>
        <w:t>.</w:t>
      </w:r>
    </w:p>
    <w:p w:rsidR="00E52BBE" w:rsidRPr="00C610B4" w:rsidRDefault="00A41638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638">
        <w:rPr>
          <w:rFonts w:ascii="Times New Roman" w:hAnsi="Times New Roman" w:cs="Times New Roman"/>
          <w:sz w:val="24"/>
          <w:szCs w:val="24"/>
        </w:rPr>
        <w:t>разработку концепции развития перспективной общественной территории для ЗАТО             г. Железногорск Красноярского края.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Реализация программы будет способствовать созданию условий по повышению доступности и качества жилья, обеспечивающего комфортные условия проживания для граждан ЗАТО Железногорск.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Косвенный социальный эффект </w:t>
      </w:r>
      <w:r w:rsidRPr="00D07894">
        <w:rPr>
          <w:rFonts w:ascii="Times New Roman" w:hAnsi="Times New Roman" w:cs="Times New Roman"/>
          <w:sz w:val="24"/>
          <w:szCs w:val="24"/>
        </w:rPr>
        <w:t>реализации мероприятия 8 программы</w:t>
      </w:r>
      <w:r w:rsidRPr="00C610B4">
        <w:rPr>
          <w:rFonts w:ascii="Times New Roman" w:hAnsi="Times New Roman" w:cs="Times New Roman"/>
          <w:sz w:val="24"/>
          <w:szCs w:val="24"/>
        </w:rPr>
        <w:t xml:space="preserve"> заключается в привлечении молодыми семьями дополнительных финансовых средств, в том числе: кредитных и заемных средств на приобретение (строительство) жилого помещения, </w:t>
      </w:r>
      <w:r w:rsidRPr="00C610B4">
        <w:rPr>
          <w:rFonts w:ascii="Times New Roman" w:hAnsi="Times New Roman" w:cs="Times New Roman"/>
          <w:sz w:val="24"/>
          <w:szCs w:val="24"/>
        </w:rPr>
        <w:lastRenderedPageBreak/>
        <w:t>собственных средств граждан.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Это будет способствовать: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а) развитию строительной отрасли, системы ипотечного жилищного кредитования;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б) закреплению положительных демографических тенденций, увеличению рождаемости в ЗАТО Железногорск;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в) укреплению семейных отношений и снижению уровня социальной напряженности в обществе;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г) созданию условий для формирования активной жизненной позиции молодежи;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д) улучшению эстетического образа городского округа;</w:t>
      </w:r>
    </w:p>
    <w:p w:rsidR="00637D49" w:rsidRPr="00D0789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е) увеличению доходной части бюджета городского округа.</w:t>
      </w:r>
    </w:p>
    <w:p w:rsidR="00637D49" w:rsidRPr="00C610B4" w:rsidRDefault="004E00B4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229">
        <w:r w:rsidR="00637D49" w:rsidRPr="00D0789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37D49" w:rsidRPr="00D07894">
        <w:rPr>
          <w:rFonts w:ascii="Times New Roman" w:hAnsi="Times New Roman" w:cs="Times New Roman"/>
          <w:sz w:val="24"/>
          <w:szCs w:val="24"/>
        </w:rPr>
        <w:t xml:space="preserve"> це</w:t>
      </w:r>
      <w:r w:rsidR="00637D49" w:rsidRPr="00C610B4">
        <w:rPr>
          <w:rFonts w:ascii="Times New Roman" w:hAnsi="Times New Roman" w:cs="Times New Roman"/>
          <w:sz w:val="24"/>
          <w:szCs w:val="24"/>
        </w:rPr>
        <w:t>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программы.</w:t>
      </w:r>
    </w:p>
    <w:p w:rsidR="00637D49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5. ПЕРЕЧЕНЬ ПОДПРОГРАММ И ОТДЕЛЬНЫХ МЕРОПРИЯТИЙ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 С УКАЗАНИЕМ СРОКОВ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ИХ РЕАЛИЗАЦИИ И ОЖИДАЕМЫХ РЕЗУЛЬТАТОВ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Программа не содержит подпрограмм, </w:t>
      </w:r>
      <w:r w:rsidRPr="00D07894">
        <w:rPr>
          <w:rFonts w:ascii="Times New Roman" w:hAnsi="Times New Roman" w:cs="Times New Roman"/>
          <w:sz w:val="24"/>
          <w:szCs w:val="24"/>
        </w:rPr>
        <w:t>включает</w:t>
      </w:r>
      <w:r w:rsidRPr="00D078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3B3B"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0789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C610B4">
        <w:rPr>
          <w:rFonts w:ascii="Times New Roman" w:hAnsi="Times New Roman" w:cs="Times New Roman"/>
          <w:sz w:val="24"/>
          <w:szCs w:val="24"/>
        </w:rPr>
        <w:t>, реализация которых совпадает со сроками реализации муниципальной программы.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Контроль выполнения показателей результативности оценивается по достижению следующих результатов:</w:t>
      </w:r>
    </w:p>
    <w:p w:rsidR="00637D49" w:rsidRPr="00F852FE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FE">
        <w:rPr>
          <w:rFonts w:ascii="Times New Roman" w:hAnsi="Times New Roman" w:cs="Times New Roman"/>
          <w:color w:val="000000" w:themeColor="text1"/>
          <w:sz w:val="24"/>
          <w:szCs w:val="24"/>
        </w:rPr>
        <w:t>- по мероприятиям 1 "Обследование многоквартирных домов для признани</w:t>
      </w:r>
      <w:r w:rsidR="009E7B35">
        <w:rPr>
          <w:rFonts w:ascii="Times New Roman" w:hAnsi="Times New Roman" w:cs="Times New Roman"/>
          <w:color w:val="000000" w:themeColor="text1"/>
          <w:sz w:val="24"/>
          <w:szCs w:val="24"/>
        </w:rPr>
        <w:t>я непригодных для проживания";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 на предмет соответствия безопасности условий проживания</w:t>
      </w:r>
      <w:r w:rsidRPr="00D07894">
        <w:rPr>
          <w:rFonts w:ascii="Times New Roman" w:hAnsi="Times New Roman" w:cs="Times New Roman"/>
          <w:sz w:val="24"/>
          <w:szCs w:val="24"/>
        </w:rPr>
        <w:t xml:space="preserve"> для последующего признания в установленном порядке их непригодными для проживания и подлежащими сносу - не менее 12 многоквартирных домов, за программный период;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- по мероприятию 2 "Оценка рыночной стоимости жилых помещений":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определение рыночной стоимости жилых помещений не менее 90 квартир за программный период;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3 "Подготовка и внесение изменений в документацию по проектам планировки и проектам межевания территории ЗАТО Железногорск":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позволит обеспечить эффективное развитие территорий ЗАТО Железногорск, подготовить не менее 3 проектов;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4 "Расходы на возмещение ущерба гражданам, понесенного ими в результате отчуждения принадлежащего им имущества":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возмещение ущерба, понесенного в результате отчуждения принадлежащего имущества при расселении из аварийных домов - не</w:t>
      </w:r>
      <w:r w:rsidR="009E7B35">
        <w:rPr>
          <w:rFonts w:ascii="Times New Roman" w:hAnsi="Times New Roman" w:cs="Times New Roman"/>
          <w:sz w:val="24"/>
          <w:szCs w:val="24"/>
        </w:rPr>
        <w:t xml:space="preserve"> менее 4</w:t>
      </w:r>
      <w:r w:rsidRPr="00D07894">
        <w:rPr>
          <w:rFonts w:ascii="Times New Roman" w:hAnsi="Times New Roman" w:cs="Times New Roman"/>
          <w:sz w:val="24"/>
          <w:szCs w:val="24"/>
        </w:rPr>
        <w:t xml:space="preserve"> семей, за программный период;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5 "Резерв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позволит принять участие в государственных программах Красноярского края с реализацией мероприятий, позволяющих обеспечить доступность и комфортность жилья на территории ЗАТО Железногорск;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6 "Расходы на подготовку схем границ прилегающих территорий":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позволит установить границы прилегающих территорий (не менее </w:t>
      </w:r>
      <w:r w:rsidRPr="00D07894">
        <w:rPr>
          <w:rFonts w:ascii="Times New Roman" w:hAnsi="Times New Roman" w:cs="Times New Roman"/>
          <w:sz w:val="24"/>
          <w:szCs w:val="24"/>
        </w:rPr>
        <w:t>30</w:t>
      </w:r>
      <w:r w:rsidRPr="00C610B4">
        <w:rPr>
          <w:rFonts w:ascii="Times New Roman" w:hAnsi="Times New Roman" w:cs="Times New Roman"/>
          <w:sz w:val="24"/>
          <w:szCs w:val="24"/>
        </w:rPr>
        <w:t xml:space="preserve"> схем за программный период), что поможет обязать субъекты предпринимательства обеспечить уборку прилегающих территорий к объектам, на которых производится хозяйственная деятельность;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7 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lastRenderedPageBreak/>
        <w:t>позволит разработать не менее 3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8 "Расходы на предоставление социальных выплат молодым семьям на приобретение (строительство) жилья" - не менее 75%,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года:</w:t>
      </w:r>
    </w:p>
    <w:p w:rsidR="004A2F14" w:rsidRDefault="00637D49" w:rsidP="00BB22C5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CC0">
        <w:rPr>
          <w:rFonts w:ascii="Times New Roman" w:hAnsi="Times New Roman" w:cs="Times New Roman"/>
          <w:bCs/>
          <w:iCs/>
          <w:sz w:val="24"/>
          <w:szCs w:val="24"/>
        </w:rPr>
        <w:t>- по мероприятию 9 «Снос объектов недвижимости, находящихся в муниципальной собственности»</w:t>
      </w:r>
      <w:r w:rsidR="00BB22C5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822C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B22C5" w:rsidRDefault="00637D49" w:rsidP="00BB2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CC0">
        <w:rPr>
          <w:rFonts w:ascii="Times New Roman" w:hAnsi="Times New Roman" w:cs="Times New Roman"/>
          <w:sz w:val="24"/>
          <w:szCs w:val="24"/>
        </w:rPr>
        <w:t>позволит произвести снос признанного аварийным объекта, в целях обеспечения безопасности граждан</w:t>
      </w:r>
      <w:r>
        <w:rPr>
          <w:rFonts w:ascii="Times New Roman" w:hAnsi="Times New Roman" w:cs="Times New Roman"/>
          <w:sz w:val="24"/>
          <w:szCs w:val="24"/>
        </w:rPr>
        <w:t>, а также для реализации проектов строительства.</w:t>
      </w:r>
    </w:p>
    <w:p w:rsidR="000B354C" w:rsidRDefault="009D3B3B" w:rsidP="00BB2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B27">
        <w:rPr>
          <w:rFonts w:ascii="Times New Roman" w:hAnsi="Times New Roman" w:cs="Times New Roman"/>
          <w:sz w:val="24"/>
          <w:szCs w:val="24"/>
        </w:rPr>
        <w:t>- по мероприятию 10 «</w:t>
      </w:r>
      <w:r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</w:t>
      </w:r>
      <w:r w:rsidR="00CF54D4"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>адресную систему</w:t>
      </w:r>
      <w:r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77B27"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77B27" w:rsidRPr="00677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D49" w:rsidRDefault="000B354C" w:rsidP="00BB22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677B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сведения</w:t>
      </w:r>
      <w:r w:rsidR="00677B27" w:rsidRPr="00677B27">
        <w:rPr>
          <w:rFonts w:ascii="Times New Roman" w:hAnsi="Times New Roman" w:cs="Times New Roman"/>
          <w:sz w:val="24"/>
          <w:szCs w:val="24"/>
        </w:rPr>
        <w:t xml:space="preserve"> об объектах недвижимо</w:t>
      </w:r>
      <w:r>
        <w:rPr>
          <w:rFonts w:ascii="Times New Roman" w:hAnsi="Times New Roman" w:cs="Times New Roman"/>
          <w:sz w:val="24"/>
          <w:szCs w:val="24"/>
        </w:rPr>
        <w:t>сти в ГИС &lt;ФИАС&gt; для обеспечения</w:t>
      </w:r>
      <w:r w:rsidR="00677B27" w:rsidRPr="00677B27">
        <w:rPr>
          <w:rFonts w:ascii="Times New Roman" w:hAnsi="Times New Roman" w:cs="Times New Roman"/>
          <w:sz w:val="24"/>
          <w:szCs w:val="24"/>
        </w:rPr>
        <w:t xml:space="preserve"> выполнения комплексных кадастровых работ в ЗАТО Железногорск, не менее 30 000 единиц.</w:t>
      </w:r>
    </w:p>
    <w:p w:rsidR="00E52BBE" w:rsidRPr="00A41638" w:rsidRDefault="00E52BBE" w:rsidP="00BB22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38">
        <w:rPr>
          <w:rFonts w:ascii="Times New Roman" w:hAnsi="Times New Roman" w:cs="Times New Roman"/>
          <w:sz w:val="24"/>
          <w:szCs w:val="24"/>
        </w:rPr>
        <w:t xml:space="preserve">- по мероприятию 11 «Расходы на проведение научно-исследовательской работы по разработке концепции развития перспективной общественной территории для ЗАТО </w:t>
      </w:r>
      <w:r w:rsidR="00A416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1638">
        <w:rPr>
          <w:rFonts w:ascii="Times New Roman" w:hAnsi="Times New Roman" w:cs="Times New Roman"/>
          <w:sz w:val="24"/>
          <w:szCs w:val="24"/>
        </w:rPr>
        <w:t>г. Железногорск Красноярского края»:</w:t>
      </w:r>
    </w:p>
    <w:p w:rsidR="00214EA6" w:rsidRPr="00214EA6" w:rsidRDefault="00214EA6" w:rsidP="00214E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14EA6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E52BBE" w:rsidRPr="00214EA6">
        <w:rPr>
          <w:rFonts w:ascii="Times New Roman" w:hAnsi="Times New Roman" w:cs="Times New Roman"/>
          <w:sz w:val="24"/>
          <w:szCs w:val="24"/>
        </w:rPr>
        <w:t>озволит</w:t>
      </w:r>
      <w:r w:rsidRPr="00214EA6">
        <w:rPr>
          <w:rFonts w:ascii="Times New Roman" w:hAnsi="Times New Roman" w:cs="Times New Roman"/>
          <w:sz w:val="24"/>
          <w:szCs w:val="24"/>
        </w:rPr>
        <w:t xml:space="preserve">, на основании выполненной научно-исследовательской работы по развитию перспективной общественной территории для ЗАТО г. Железногорск Красноярского края, </w:t>
      </w:r>
      <w:r w:rsidR="00A41638" w:rsidRPr="00214EA6">
        <w:rPr>
          <w:rFonts w:ascii="Times New Roman" w:hAnsi="Times New Roman" w:cs="Times New Roman"/>
          <w:sz w:val="24"/>
          <w:szCs w:val="24"/>
        </w:rPr>
        <w:t xml:space="preserve">Администрации ЗАТО г. Железногорск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14EA6">
        <w:rPr>
          <w:rFonts w:ascii="Times New Roman" w:hAnsi="Times New Roman" w:cs="Times New Roman"/>
          <w:sz w:val="24"/>
          <w:szCs w:val="24"/>
        </w:rPr>
        <w:t>участие во Всероссийском конкурсе по отбору лучших проектов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EA6">
        <w:rPr>
          <w:rFonts w:ascii="Times New Roman" w:hAnsi="Times New Roman" w:cs="Times New Roman"/>
          <w:sz w:val="24"/>
          <w:szCs w:val="24"/>
        </w:rPr>
        <w:t>комфортной городской среды в ЗАТО Железногорск в 2025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BBE" w:rsidRPr="00A41638" w:rsidRDefault="00E52BBE" w:rsidP="00BB22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6. ИНФОРМАЦИЯ О РЕСУРСНОМ ОБЕСПЕЧЕНИИ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D07894" w:rsidRDefault="004E00B4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8">
        <w:r w:rsidR="00637D49" w:rsidRPr="00D07894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637D49" w:rsidRPr="00D07894">
        <w:rPr>
          <w:rFonts w:ascii="Times New Roman" w:hAnsi="Times New Roman" w:cs="Times New Roman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 в разрезе отдельных мероприятий муниципальной программы) приведена в приложении № 1 к муниципальной программе.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средств местного бюджета осуществляет Администрация ЗАТО г. Железногорск.</w:t>
      </w:r>
    </w:p>
    <w:p w:rsidR="00637D49" w:rsidRPr="00C610B4" w:rsidRDefault="004E00B4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84">
        <w:r w:rsidR="00637D49" w:rsidRPr="00D07894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637D49" w:rsidRPr="00D07894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отдельных мероприятий муниципальной программы (</w:t>
      </w:r>
      <w:r w:rsidR="00637D49" w:rsidRPr="00C610B4">
        <w:rPr>
          <w:rFonts w:ascii="Times New Roman" w:hAnsi="Times New Roman" w:cs="Times New Roman"/>
          <w:sz w:val="24"/>
          <w:szCs w:val="24"/>
        </w:rPr>
        <w:t xml:space="preserve">средства местного бюджета, в том числе средства, поступившие из бюджетов других уровней бюджетной системы) приведена в приложении </w:t>
      </w:r>
      <w:r w:rsidR="00637D49">
        <w:rPr>
          <w:rFonts w:ascii="Times New Roman" w:hAnsi="Times New Roman" w:cs="Times New Roman"/>
          <w:sz w:val="24"/>
          <w:szCs w:val="24"/>
        </w:rPr>
        <w:t>№</w:t>
      </w:r>
      <w:r w:rsidR="00637D49" w:rsidRPr="00C610B4">
        <w:rPr>
          <w:rFonts w:ascii="Times New Roman" w:hAnsi="Times New Roman" w:cs="Times New Roman"/>
          <w:sz w:val="24"/>
          <w:szCs w:val="24"/>
        </w:rPr>
        <w:t xml:space="preserve"> 2 к программе.</w:t>
      </w:r>
    </w:p>
    <w:p w:rsidR="00E86D82" w:rsidRDefault="00E86D82" w:rsidP="00637D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637D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37D49" w:rsidRPr="00C610B4" w:rsidRDefault="00637D49" w:rsidP="00637D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Управления градостроительства</w:t>
      </w:r>
    </w:p>
    <w:p w:rsidR="004221AA" w:rsidRDefault="00637D49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А.В.КОВАЛЕВ</w:t>
      </w: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Pr="00105406" w:rsidRDefault="008A180B" w:rsidP="00C37E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A180B" w:rsidRPr="00105406" w:rsidSect="000A653F">
          <w:headerReference w:type="default" r:id="rId20"/>
          <w:footerReference w:type="default" r:id="rId21"/>
          <w:footerReference w:type="first" r:id="rId22"/>
          <w:pgSz w:w="11906" w:h="16838"/>
          <w:pgMar w:top="1021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="-386" w:tblpY="1"/>
        <w:tblOverlap w:val="never"/>
        <w:tblW w:w="15452" w:type="dxa"/>
        <w:tblLayout w:type="fixed"/>
        <w:tblLook w:val="04A0"/>
      </w:tblPr>
      <w:tblGrid>
        <w:gridCol w:w="4127"/>
        <w:gridCol w:w="2604"/>
        <w:gridCol w:w="1115"/>
        <w:gridCol w:w="1115"/>
        <w:gridCol w:w="236"/>
        <w:gridCol w:w="1469"/>
        <w:gridCol w:w="1276"/>
        <w:gridCol w:w="1410"/>
        <w:gridCol w:w="2100"/>
      </w:tblGrid>
      <w:tr w:rsidR="00F76159" w:rsidRPr="00105406" w:rsidTr="001A4FC5">
        <w:trPr>
          <w:trHeight w:val="795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510" w:type="dxa"/>
              <w:tblInd w:w="93" w:type="dxa"/>
              <w:tblLayout w:type="fixed"/>
              <w:tblLook w:val="04A0"/>
            </w:tblPr>
            <w:tblGrid>
              <w:gridCol w:w="14510"/>
            </w:tblGrid>
            <w:tr w:rsidR="004326E6" w:rsidRPr="00B57FBE" w:rsidTr="004326E6">
              <w:trPr>
                <w:trHeight w:val="1278"/>
              </w:trPr>
              <w:tc>
                <w:tcPr>
                  <w:tcW w:w="4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326E6" w:rsidRDefault="004326E6" w:rsidP="001A4FC5">
                  <w:pPr>
                    <w:framePr w:hSpace="180" w:wrap="around" w:vAnchor="text" w:hAnchor="text" w:x="-386" w:y="1"/>
                    <w:spacing w:after="0" w:line="240" w:lineRule="auto"/>
                    <w:ind w:left="10255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P229"/>
                  <w:bookmarkEnd w:id="2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Приложение 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Паспорту муниципальной программы "Обеспечение доступным и комфортным жильем граждан </w:t>
                  </w:r>
                </w:p>
                <w:p w:rsidR="004326E6" w:rsidRPr="00B57FBE" w:rsidRDefault="004326E6" w:rsidP="001A4FC5">
                  <w:pPr>
                    <w:framePr w:hSpace="180" w:wrap="around" w:vAnchor="text" w:hAnchor="text" w:x="-386" w:y="1"/>
                    <w:spacing w:after="0" w:line="240" w:lineRule="auto"/>
                    <w:ind w:left="10255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Железногорск"</w:t>
                  </w:r>
                </w:p>
              </w:tc>
            </w:tr>
          </w:tbl>
          <w:p w:rsidR="004326E6" w:rsidRDefault="004326E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6" w:rsidRPr="00C610B4" w:rsidRDefault="004326E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4326E6" w:rsidRPr="00C610B4" w:rsidRDefault="004326E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ЦЕЛЕВЫХ ПОКАЗАТЕЛЕЙ И ПОКАЗАТЕЛЕЙ РЕЗУЛЬТАТИВНОСТИ</w:t>
            </w:r>
          </w:p>
          <w:p w:rsidR="004326E6" w:rsidRPr="00C610B4" w:rsidRDefault="004326E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С УКАЗАНИЕМ ПЛАНИРУЕМЫХ К ДОСТИЖЕНИЮ</w:t>
            </w:r>
          </w:p>
          <w:p w:rsidR="004326E6" w:rsidRPr="00C610B4" w:rsidRDefault="004326E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ЗНАЧЕНИЙ В РЕЗУЛЬТАТЕ РЕАЛИЗАЦИИ МУНИЦИПАЛЬНОЙ ПРОГРАММЫ</w:t>
            </w:r>
          </w:p>
          <w:p w:rsidR="004326E6" w:rsidRDefault="004326E6" w:rsidP="001A4FC5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6" w:rsidRPr="00C610B4" w:rsidRDefault="004326E6" w:rsidP="001A4F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2"/>
              <w:gridCol w:w="3119"/>
              <w:gridCol w:w="329"/>
              <w:gridCol w:w="535"/>
              <w:gridCol w:w="35"/>
              <w:gridCol w:w="802"/>
              <w:gridCol w:w="1575"/>
              <w:gridCol w:w="37"/>
              <w:gridCol w:w="1510"/>
              <w:gridCol w:w="48"/>
              <w:gridCol w:w="1417"/>
              <w:gridCol w:w="7"/>
              <w:gridCol w:w="1218"/>
              <w:gridCol w:w="39"/>
              <w:gridCol w:w="12"/>
              <w:gridCol w:w="1418"/>
              <w:gridCol w:w="10"/>
              <w:gridCol w:w="80"/>
              <w:gridCol w:w="1757"/>
            </w:tblGrid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C610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Цели, задачи, показатели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Вес показат</w:t>
                  </w:r>
                  <w:r w:rsidR="004326E6" w:rsidRPr="00A34696">
                    <w:rPr>
                      <w:rFonts w:ascii="Times New Roman" w:hAnsi="Times New Roman" w:cs="Times New Roman"/>
                    </w:rPr>
                    <w:t>еля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Источник информации</w:t>
                  </w:r>
                </w:p>
              </w:tc>
              <w:tc>
                <w:tcPr>
                  <w:tcW w:w="1558" w:type="dxa"/>
                  <w:gridSpan w:val="2"/>
                  <w:vAlign w:val="center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417" w:type="dxa"/>
                  <w:vAlign w:val="center"/>
                </w:tcPr>
                <w:p w:rsidR="00C01145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gridSpan w:val="4"/>
                  <w:vAlign w:val="center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418" w:type="dxa"/>
                  <w:vAlign w:val="center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847" w:type="dxa"/>
                  <w:gridSpan w:val="3"/>
                  <w:vAlign w:val="center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</w:tr>
            <w:tr w:rsidR="00C737D4" w:rsidRPr="00C610B4" w:rsidTr="00C737D4">
              <w:trPr>
                <w:trHeight w:val="204"/>
              </w:trPr>
              <w:tc>
                <w:tcPr>
                  <w:tcW w:w="562" w:type="dxa"/>
                </w:tcPr>
                <w:p w:rsidR="00C737D4" w:rsidRPr="00C610B4" w:rsidRDefault="00C737D4" w:rsidP="00C737D4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7D4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3948" w:type="dxa"/>
                  <w:gridSpan w:val="18"/>
                </w:tcPr>
                <w:p w:rsidR="00C737D4" w:rsidRPr="00A34696" w:rsidRDefault="00C737D4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Цель: создание условий для обеспечения доступности и комфортности жилья на территории ЗАТО Железногорск</w:t>
                  </w:r>
                </w:p>
              </w:tc>
            </w:tr>
            <w:tr w:rsidR="004326E6" w:rsidRPr="00C610B4" w:rsidTr="00B21937">
              <w:trPr>
                <w:trHeight w:val="1603"/>
              </w:trPr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01145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 xml:space="preserve">Целевой показатель 1. </w:t>
                  </w:r>
                </w:p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</w:tr>
            <w:tr w:rsidR="004326E6" w:rsidRPr="00C610B4" w:rsidTr="00C831DC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2. Количество жилых помещений, подлежащих оценке рыночной стоимости</w:t>
                  </w:r>
                </w:p>
              </w:tc>
              <w:tc>
                <w:tcPr>
                  <w:tcW w:w="899" w:type="dxa"/>
                  <w:gridSpan w:val="3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276" w:type="dxa"/>
                  <w:gridSpan w:val="4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847" w:type="dxa"/>
                  <w:gridSpan w:val="3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</w:tr>
            <w:tr w:rsidR="004326E6" w:rsidRPr="00C610B4" w:rsidTr="00C831DC">
              <w:trPr>
                <w:trHeight w:val="456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C831DC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3. Количество приведенных в соответствие градостроительных документаций</w:t>
                  </w:r>
                  <w:r w:rsidR="00C831D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99" w:type="dxa"/>
                  <w:gridSpan w:val="3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</w:t>
                  </w:r>
                </w:p>
              </w:tc>
              <w:tc>
                <w:tcPr>
                  <w:tcW w:w="1276" w:type="dxa"/>
                  <w:gridSpan w:val="4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C831DC" w:rsidRPr="00C610B4" w:rsidTr="00C831DC">
              <w:tc>
                <w:tcPr>
                  <w:tcW w:w="562" w:type="dxa"/>
                  <w:tcBorders>
                    <w:top w:val="single" w:sz="4" w:space="0" w:color="auto"/>
                  </w:tcBorders>
                </w:tcPr>
                <w:p w:rsidR="00C831DC" w:rsidRPr="00C610B4" w:rsidRDefault="00C831DC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(проекты планировки, проекты межевания)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</w:tcBorders>
                </w:tcPr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26E6" w:rsidRPr="00C610B4" w:rsidTr="00C831DC">
              <w:tc>
                <w:tcPr>
                  <w:tcW w:w="562" w:type="dxa"/>
                  <w:tcBorders>
                    <w:top w:val="single" w:sz="4" w:space="0" w:color="auto"/>
                  </w:tcBorders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4. Количество граждан, получивших компенсацию на возмещение ущерба, понесенного ими в результате отчуждения их имущества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семья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5. Количество схем границ прилегающих территорий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6. 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899" w:type="dxa"/>
                  <w:gridSpan w:val="3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326E6" w:rsidRPr="00A34696" w:rsidRDefault="00677B2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gridSpan w:val="4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847" w:type="dxa"/>
                  <w:gridSpan w:val="3"/>
                  <w:tcBorders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C737D4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7. 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17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75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</w:tr>
            <w:tr w:rsidR="00C737D4" w:rsidRPr="00C610B4" w:rsidTr="00B21937">
              <w:tc>
                <w:tcPr>
                  <w:tcW w:w="562" w:type="dxa"/>
                </w:tcPr>
                <w:p w:rsidR="00C737D4" w:rsidRPr="00C610B4" w:rsidRDefault="00C737D4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C737D4" w:rsidRPr="00E253F7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на получение социальной выплаты в текущем году на конец года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</w:tcBorders>
                </w:tcPr>
                <w:p w:rsidR="00C737D4" w:rsidRDefault="00C737D4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</w:tcPr>
                <w:p w:rsidR="00C737D4" w:rsidRDefault="00C737D4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</w:tcBorders>
                </w:tcPr>
                <w:p w:rsidR="00C737D4" w:rsidRPr="00A34696" w:rsidRDefault="00C737D4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</w:tcBorders>
                </w:tcPr>
                <w:p w:rsidR="00C737D4" w:rsidRDefault="00C737D4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C737D4" w:rsidRDefault="00C737D4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</w:tcBorders>
                </w:tcPr>
                <w:p w:rsidR="00C737D4" w:rsidRDefault="00C737D4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C737D4" w:rsidRDefault="00C737D4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</w:tcBorders>
                </w:tcPr>
                <w:p w:rsidR="00C737D4" w:rsidRDefault="00C737D4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4326E6" w:rsidRPr="00E253F7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E253F7">
                    <w:rPr>
                      <w:rFonts w:ascii="Times New Roman" w:hAnsi="Times New Roman" w:cs="Times New Roman"/>
                    </w:rPr>
                    <w:t xml:space="preserve">Целевой показатель </w:t>
                  </w:r>
                  <w:r w:rsidR="00C01145" w:rsidRPr="00E253F7">
                    <w:rPr>
                      <w:rFonts w:ascii="Times New Roman" w:hAnsi="Times New Roman" w:cs="Times New Roman"/>
                    </w:rPr>
                    <w:t>8</w:t>
                  </w:r>
                  <w:r w:rsidR="00E643CA">
                    <w:rPr>
                      <w:rFonts w:ascii="Times New Roman" w:hAnsi="Times New Roman" w:cs="Times New Roman"/>
                    </w:rPr>
                    <w:t>: К</w:t>
                  </w:r>
                  <w:r w:rsidR="00986029" w:rsidRPr="00E253F7">
                    <w:rPr>
                      <w:rFonts w:ascii="Times New Roman" w:hAnsi="Times New Roman" w:cs="Times New Roman"/>
                    </w:rPr>
                    <w:t>оличество сведений об объектах недвижимости</w:t>
                  </w:r>
                  <w:r w:rsidR="00677B27" w:rsidRPr="00E253F7">
                    <w:rPr>
                      <w:rFonts w:ascii="Times New Roman" w:hAnsi="Times New Roman" w:cs="Times New Roman"/>
                    </w:rPr>
                    <w:t>, внесенных</w:t>
                  </w:r>
                  <w:r w:rsidR="00986029" w:rsidRPr="00E253F7">
                    <w:rPr>
                      <w:rFonts w:ascii="Times New Roman" w:hAnsi="Times New Roman" w:cs="Times New Roman"/>
                    </w:rPr>
                    <w:t xml:space="preserve"> в ГИС &lt;ФИАС&gt; для обеспечение выполнения комплексных кадастровых работ в ЗАТО Железногорск.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4326E6" w:rsidRPr="00A34696" w:rsidRDefault="00986029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</w:tcBorders>
                </w:tcPr>
                <w:p w:rsidR="00986029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986029">
                    <w:rPr>
                      <w:rFonts w:ascii="Times New Roman" w:hAnsi="Times New Roman" w:cs="Times New Roman"/>
                    </w:rPr>
                    <w:t>е менее</w:t>
                  </w:r>
                </w:p>
                <w:p w:rsidR="004326E6" w:rsidRPr="00A34696" w:rsidRDefault="00986029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</w:tcBorders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52BBE" w:rsidRPr="00C610B4" w:rsidTr="00B21937">
              <w:tc>
                <w:tcPr>
                  <w:tcW w:w="562" w:type="dxa"/>
                </w:tcPr>
                <w:p w:rsidR="00E52BBE" w:rsidRPr="00C610B4" w:rsidRDefault="00E52BBE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E52BBE" w:rsidRPr="00E253F7" w:rsidRDefault="00E52BBE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Целевой показатель 9: </w:t>
                  </w:r>
                  <w:r w:rsidR="00A41638">
                    <w:rPr>
                      <w:rFonts w:ascii="Times New Roman" w:hAnsi="Times New Roman" w:cs="Times New Roman"/>
                    </w:rPr>
                    <w:t xml:space="preserve"> Количество научно-исследовательских работ по развитию перспективной общественной территории для ЗАТО г. Железногорск Красноярского края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</w:tcBorders>
                </w:tcPr>
                <w:p w:rsidR="00E52BBE" w:rsidRDefault="00E52BBE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</w:tcPr>
                <w:p w:rsidR="00E52BBE" w:rsidRDefault="00E52BBE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</w:tcBorders>
                </w:tcPr>
                <w:p w:rsidR="00E52BBE" w:rsidRPr="00A34696" w:rsidRDefault="00E52BBE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</w:tcBorders>
                </w:tcPr>
                <w:p w:rsidR="00E52BBE" w:rsidRDefault="00E52BBE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E52BBE" w:rsidRDefault="00E52BBE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</w:tcBorders>
                </w:tcPr>
                <w:p w:rsidR="00E52BBE" w:rsidRDefault="00E52BBE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41638">
                    <w:rPr>
                      <w:rFonts w:ascii="Times New Roman" w:hAnsi="Times New Roman" w:cs="Times New Roman"/>
                    </w:rPr>
                    <w:t>не менее</w:t>
                  </w:r>
                  <w:r w:rsidR="00A41638" w:rsidRPr="00A41638">
                    <w:rPr>
                      <w:rFonts w:ascii="Times New Roman" w:hAnsi="Times New Roman" w:cs="Times New Roman"/>
                    </w:rPr>
                    <w:t xml:space="preserve">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E52BBE" w:rsidRDefault="00E52BBE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</w:tcBorders>
                </w:tcPr>
                <w:p w:rsidR="00E52BBE" w:rsidRDefault="00E52BBE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C737D4">
              <w:trPr>
                <w:trHeight w:val="389"/>
              </w:trPr>
              <w:tc>
                <w:tcPr>
                  <w:tcW w:w="562" w:type="dxa"/>
                </w:tcPr>
                <w:p w:rsidR="004326E6" w:rsidRPr="00C01145" w:rsidRDefault="004326E6" w:rsidP="00C737D4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</w:t>
                  </w:r>
                </w:p>
              </w:tc>
              <w:tc>
                <w:tcPr>
                  <w:tcW w:w="13948" w:type="dxa"/>
                  <w:gridSpan w:val="18"/>
                  <w:vAlign w:val="center"/>
                </w:tcPr>
                <w:p w:rsidR="004326E6" w:rsidRPr="00A34696" w:rsidRDefault="004326E6" w:rsidP="00C737D4">
                  <w:pPr>
                    <w:pStyle w:val="ConsPlusNormal"/>
                    <w:framePr w:hSpace="180" w:wrap="around" w:vAnchor="text" w:hAnchor="text" w:x="-386" w:y="1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 xml:space="preserve">Задача 1: установление наличия аварийного жилья </w:t>
                  </w:r>
                  <w:r>
                    <w:rPr>
                      <w:rFonts w:ascii="Times New Roman" w:hAnsi="Times New Roman" w:cs="Times New Roman"/>
                    </w:rPr>
                    <w:t xml:space="preserve">и снос аварийных объектов </w:t>
                  </w:r>
                  <w:r w:rsidRPr="00A34696">
                    <w:rPr>
                      <w:rFonts w:ascii="Times New Roman" w:hAnsi="Times New Roman" w:cs="Times New Roman"/>
                    </w:rPr>
                    <w:t>в ЗАТО Железногорск</w:t>
                  </w:r>
                </w:p>
              </w:tc>
            </w:tr>
            <w:tr w:rsidR="004326E6" w:rsidRPr="00C610B4" w:rsidTr="00C737D4">
              <w:trPr>
                <w:trHeight w:val="190"/>
              </w:trPr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Отдельные мероприятия "Обследование многоквартирных домов для признан</w:t>
                  </w:r>
                  <w:r>
                    <w:rPr>
                      <w:rFonts w:ascii="Times New Roman" w:hAnsi="Times New Roman" w:cs="Times New Roman"/>
                    </w:rPr>
                    <w:t>ия непригодных для проживания"</w:t>
                  </w:r>
                  <w:r w:rsidRPr="00A346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01145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  <w:r w:rsidR="00214EA6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"Оценка рыночной стоимости жилых помещений"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01145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t>1</w:t>
                  </w:r>
                  <w:r w:rsid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.1.2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жилых помещений, подлежащих оценке рыночной стоимости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«Снос</w:t>
                  </w:r>
                  <w:r w:rsidRPr="00A34696">
                    <w:rPr>
                      <w:rFonts w:ascii="Times New Roman" w:hAnsi="Times New Roman" w:cs="Times New Roman"/>
                      <w:bCs/>
                      <w:iCs/>
                    </w:rPr>
                    <w:t xml:space="preserve"> объектов недвижимости, находящихся в муниципальной собственности»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01145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.1.3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объектов недвижимости, находящихся в муниципальной собственности, подлежащих сносу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DB4A67" w:rsidRDefault="00C01145" w:rsidP="001A4FC5">
                  <w:pPr>
                    <w:framePr w:wrap="auto" w:hAnchor="text" w:x="-386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326E6"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vAlign w:val="center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4326E6" w:rsidRPr="00A34696" w:rsidRDefault="00677B2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25" w:type="dxa"/>
                  <w:gridSpan w:val="2"/>
                  <w:vAlign w:val="center"/>
                </w:tcPr>
                <w:p w:rsidR="004326E6" w:rsidRPr="00A34696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17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1</w:t>
                  </w:r>
                </w:p>
              </w:tc>
              <w:tc>
                <w:tcPr>
                  <w:tcW w:w="1559" w:type="dxa"/>
                  <w:gridSpan w:val="5"/>
                  <w:vAlign w:val="center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757" w:type="dxa"/>
                  <w:vAlign w:val="center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0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1.</w:t>
                  </w:r>
                  <w:r w:rsidRPr="00C0114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2: приведение в соответствие градостроительной документации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"Подготовка и внесение изменений в документацию по проектам планировки и проектам межевания территории ЗАТО Железногорск"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C01145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.2.1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подготовленных и внесенных изменений в документацию по проектам планировки и проектам межевания территории ЗАТО Железногорск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326E6"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677B2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4326E6" w:rsidRPr="00A34696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3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4326E6" w:rsidRPr="00A34696">
                    <w:rPr>
                      <w:rFonts w:ascii="Times New Roman" w:hAnsi="Times New Roman" w:cs="Times New Roman"/>
                    </w:rPr>
                    <w:t>е менее 3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C01145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11.</w:t>
                  </w:r>
                  <w:r w:rsidR="004326E6" w:rsidRPr="0090369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3: возмещение ущерба гражданам, понесенного ими в результате отчуждения принадлежащего им имущества, при расселении из аварийных домов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возмещение ущерба гражданам, понесенного ими в результате отчуждения принадлежащего им имущества"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903699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4326E6" w:rsidRPr="00903699">
                    <w:rPr>
                      <w:rFonts w:ascii="Times New Roman" w:hAnsi="Times New Roman" w:cs="Times New Roman"/>
                    </w:rPr>
                    <w:t>.3.1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граждан, получивших компенсацию на возмещение ущерба, понесенного ими в результате отчуждения их имущества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семья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677B2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4326E6" w:rsidRPr="00A34696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4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5</w:t>
                  </w:r>
                </w:p>
              </w:tc>
              <w:tc>
                <w:tcPr>
                  <w:tcW w:w="1418" w:type="dxa"/>
                </w:tcPr>
                <w:p w:rsidR="004326E6" w:rsidRPr="00A34696" w:rsidRDefault="00677B2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.4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4: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подготовку схем границ прилегающих территорий"</w:t>
                  </w:r>
                </w:p>
                <w:p w:rsidR="00C831DC" w:rsidRPr="00A34696" w:rsidRDefault="00C831DC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.4.1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схем границ прилегающих территорий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.4.2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4326E6" w:rsidRPr="00A34696" w:rsidRDefault="00677B2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</w:tr>
            <w:tr w:rsidR="004326E6" w:rsidRPr="00C610B4" w:rsidTr="00B21937">
              <w:trPr>
                <w:trHeight w:val="356"/>
              </w:trPr>
              <w:tc>
                <w:tcPr>
                  <w:tcW w:w="562" w:type="dxa"/>
                </w:tcPr>
                <w:p w:rsidR="004326E6" w:rsidRPr="0090369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.5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5: предоставление молодым семьям - участникам мероприятия социальных выплат на приобретение (строительство) жилого помещения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предоставление социальных выплат молодым семьям на приобретение (строительство) жилья"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.5.1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 w:rsidRPr="00A34696">
                    <w:rPr>
                      <w:rFonts w:ascii="Times New Roman" w:hAnsi="Times New Roman" w:cs="Times New Roman"/>
                    </w:rPr>
                    <w:t>,</w:t>
                  </w:r>
                  <w:r w:rsidR="002607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326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4326E6" w:rsidRPr="00A34696" w:rsidRDefault="00832B03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75</w:t>
                  </w:r>
                </w:p>
              </w:tc>
              <w:tc>
                <w:tcPr>
                  <w:tcW w:w="1276" w:type="dxa"/>
                  <w:gridSpan w:val="4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C610B4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C831DC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Задача 6: </w:t>
                  </w:r>
                  <w:r w:rsidRPr="00546D09">
                    <w:rPr>
                      <w:rFonts w:ascii="Times New Roman" w:hAnsi="Times New Roman" w:cs="Times New Roman"/>
                    </w:rPr>
                    <w:t>«</w:t>
                  </w:r>
                  <w:r w:rsidRPr="00546D0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</w:t>
                  </w:r>
                </w:p>
              </w:tc>
            </w:tr>
            <w:tr w:rsidR="00C831DC" w:rsidRPr="00C610B4" w:rsidTr="00B21937">
              <w:tc>
                <w:tcPr>
                  <w:tcW w:w="562" w:type="dxa"/>
                </w:tcPr>
                <w:p w:rsidR="00C831DC" w:rsidRPr="00C610B4" w:rsidRDefault="00C831DC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C831DC" w:rsidRPr="009C5510" w:rsidRDefault="00C831DC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546D09">
                    <w:rPr>
                      <w:rFonts w:ascii="Times New Roman" w:hAnsi="Times New Roman" w:cs="Times New Roman"/>
                      <w:color w:val="000000" w:themeColor="text1"/>
                    </w:rPr>
                    <w:t>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      </w:r>
                </w:p>
              </w:tc>
            </w:tr>
            <w:tr w:rsidR="00986029" w:rsidRPr="00C610B4" w:rsidTr="00B21937">
              <w:tc>
                <w:tcPr>
                  <w:tcW w:w="562" w:type="dxa"/>
                </w:tcPr>
                <w:p w:rsidR="00986029" w:rsidRPr="00C610B4" w:rsidRDefault="00986029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986029" w:rsidRPr="009C5510" w:rsidRDefault="00986029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9C5510">
                    <w:rPr>
                      <w:rFonts w:ascii="Times New Roman" w:hAnsi="Times New Roman" w:cs="Times New Roman"/>
                    </w:rPr>
                    <w:t xml:space="preserve">Отдельное мероприятие: </w:t>
                  </w:r>
                  <w:r w:rsidR="00C55925" w:rsidRPr="00986029">
                    <w:rPr>
                      <w:rFonts w:ascii="Times New Roman" w:hAnsi="Times New Roman" w:cs="Times New Roman"/>
                    </w:rPr>
                    <w:t>«</w:t>
                  </w:r>
                  <w:r w:rsidR="00C55925" w:rsidRPr="00986029">
                    <w:rPr>
                      <w:rFonts w:ascii="Times New Roman" w:hAnsi="Times New Roman" w:cs="Times New Roman"/>
                      <w:color w:val="000000" w:themeColor="text1"/>
                    </w:rPr>
                    <w:t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      </w:r>
                  <w:r w:rsidR="00C55925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</w:tr>
            <w:tr w:rsidR="004326E6" w:rsidRPr="00C610B4" w:rsidTr="00B21937">
              <w:tc>
                <w:tcPr>
                  <w:tcW w:w="562" w:type="dxa"/>
                </w:tcPr>
                <w:p w:rsidR="004326E6" w:rsidRPr="0090369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.6.1</w:t>
                  </w:r>
                </w:p>
              </w:tc>
              <w:tc>
                <w:tcPr>
                  <w:tcW w:w="3448" w:type="dxa"/>
                  <w:gridSpan w:val="2"/>
                </w:tcPr>
                <w:p w:rsidR="004326E6" w:rsidRPr="000315F0" w:rsidRDefault="00AE41FE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0315F0">
                    <w:rPr>
                      <w:rFonts w:ascii="Times New Roman" w:hAnsi="Times New Roman" w:cs="Times New Roman"/>
                    </w:rPr>
                    <w:t>Количество сведений об объектах недвижимости, внесенных в ГИС &lt;ФИАС&gt; для обеспечение выполнения комплексных кадастровых работ в ЗАТО Железногорск</w:t>
                  </w:r>
                </w:p>
              </w:tc>
              <w:tc>
                <w:tcPr>
                  <w:tcW w:w="535" w:type="dxa"/>
                </w:tcPr>
                <w:p w:rsidR="004326E6" w:rsidRPr="00986029" w:rsidRDefault="00C0114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е</w:t>
                  </w:r>
                  <w:r w:rsidR="004326E6" w:rsidRPr="00986029">
                    <w:rPr>
                      <w:rFonts w:ascii="Times New Roman" w:hAnsi="Times New Roman" w:cs="Times New Roman"/>
                    </w:rPr>
                    <w:t>д.</w:t>
                  </w:r>
                </w:p>
              </w:tc>
              <w:tc>
                <w:tcPr>
                  <w:tcW w:w="837" w:type="dxa"/>
                  <w:gridSpan w:val="2"/>
                </w:tcPr>
                <w:p w:rsidR="004326E6" w:rsidRPr="00986029" w:rsidRDefault="004326E6" w:rsidP="00207CF3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0,</w:t>
                  </w:r>
                  <w:r w:rsidR="00207CF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575" w:type="dxa"/>
                </w:tcPr>
                <w:p w:rsidR="004326E6" w:rsidRPr="00986029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47" w:type="dxa"/>
                  <w:gridSpan w:val="2"/>
                </w:tcPr>
                <w:p w:rsidR="004326E6" w:rsidRPr="0098602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2" w:type="dxa"/>
                  <w:gridSpan w:val="3"/>
                </w:tcPr>
                <w:p w:rsidR="004326E6" w:rsidRPr="00986029" w:rsidRDefault="004326E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57" w:type="dxa"/>
                  <w:gridSpan w:val="2"/>
                </w:tcPr>
                <w:p w:rsidR="00C01145" w:rsidRPr="00986029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не менее</w:t>
                  </w:r>
                </w:p>
                <w:p w:rsidR="004326E6" w:rsidRPr="00986029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30 000</w:t>
                  </w:r>
                </w:p>
              </w:tc>
              <w:tc>
                <w:tcPr>
                  <w:tcW w:w="1440" w:type="dxa"/>
                  <w:gridSpan w:val="3"/>
                </w:tcPr>
                <w:p w:rsidR="004326E6" w:rsidRPr="00986029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37" w:type="dxa"/>
                  <w:gridSpan w:val="2"/>
                </w:tcPr>
                <w:p w:rsidR="004326E6" w:rsidRPr="00986029" w:rsidRDefault="004326E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FB3887" w:rsidRPr="00C610B4" w:rsidTr="00B21937">
              <w:tc>
                <w:tcPr>
                  <w:tcW w:w="562" w:type="dxa"/>
                </w:tcPr>
                <w:p w:rsidR="00FB3887" w:rsidRPr="00903699" w:rsidRDefault="00207CF3" w:rsidP="00207CF3">
                  <w:pPr>
                    <w:pStyle w:val="ConsPlusNormal"/>
                    <w:framePr w:hSpace="180" w:wrap="around" w:vAnchor="text" w:hAnchor="text" w:x="-386" w:y="1"/>
                    <w:ind w:left="-634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13948" w:type="dxa"/>
                  <w:gridSpan w:val="18"/>
                </w:tcPr>
                <w:p w:rsidR="00FB3887" w:rsidRPr="00986029" w:rsidRDefault="00FB3887" w:rsidP="00BC631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Задача 7</w:t>
                  </w:r>
                  <w:r w:rsidRPr="00FB3887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BC6315">
                    <w:rPr>
                      <w:rFonts w:ascii="Times New Roman" w:hAnsi="Times New Roman" w:cs="Times New Roman"/>
                    </w:rPr>
                    <w:t>«П</w:t>
                  </w:r>
                  <w:r w:rsidR="00D96133" w:rsidRPr="00D96133">
                    <w:rPr>
                      <w:rFonts w:ascii="Times New Roman" w:hAnsi="Times New Roman" w:cs="Times New Roman"/>
                    </w:rPr>
                    <w:t>роведение научно-исследовательской работы по разработке концепции развития перспективной общественной территории для ЗАТО г. Железногорск Красноярского края</w:t>
                  </w:r>
                  <w:r w:rsidR="00BC6315">
                    <w:rPr>
                      <w:rFonts w:ascii="Times New Roman" w:hAnsi="Times New Roman" w:cs="Times New Roman"/>
                    </w:rPr>
                    <w:t>»</w:t>
                  </w:r>
                  <w:r w:rsidR="00D96133" w:rsidRPr="00D9613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B3887" w:rsidRPr="00C610B4" w:rsidTr="00B21937">
              <w:tc>
                <w:tcPr>
                  <w:tcW w:w="562" w:type="dxa"/>
                </w:tcPr>
                <w:p w:rsidR="00FB3887" w:rsidRPr="00903699" w:rsidRDefault="00FB3887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FB3887" w:rsidRPr="00986029" w:rsidRDefault="00FB3887" w:rsidP="00BC631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Отдельное мероприятие: </w:t>
                  </w:r>
                  <w:r w:rsidR="00207CF3" w:rsidRPr="00FB388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C6315" w:rsidRPr="00BC6315">
                    <w:rPr>
                      <w:rFonts w:ascii="Times New Roman" w:hAnsi="Times New Roman" w:cs="Times New Roman"/>
                    </w:rPr>
                    <w:t>Расходы на проведение научно-исследовательской работы по разработке концепции развития перспективной общественной территории для ЗАТО г. Железногорск Красноярского края</w:t>
                  </w:r>
                </w:p>
              </w:tc>
            </w:tr>
            <w:tr w:rsidR="00FB3887" w:rsidRPr="00C610B4" w:rsidTr="00B21937">
              <w:tc>
                <w:tcPr>
                  <w:tcW w:w="562" w:type="dxa"/>
                </w:tcPr>
                <w:p w:rsidR="00C831DC" w:rsidRDefault="00C831DC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FB3887" w:rsidRPr="00C831DC" w:rsidRDefault="00C831DC" w:rsidP="00C831D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1DC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1.7</w:t>
                  </w:r>
                  <w:r w:rsidR="00207CF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.1</w:t>
                  </w:r>
                </w:p>
              </w:tc>
              <w:tc>
                <w:tcPr>
                  <w:tcW w:w="3448" w:type="dxa"/>
                  <w:gridSpan w:val="2"/>
                </w:tcPr>
                <w:p w:rsidR="00FB3887" w:rsidRPr="000315F0" w:rsidRDefault="00FB388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  <w:r w:rsidR="00A41638">
                    <w:rPr>
                      <w:rFonts w:ascii="Times New Roman" w:hAnsi="Times New Roman" w:cs="Times New Roman"/>
                    </w:rPr>
                    <w:t>научно-исследовательских работ по</w:t>
                  </w:r>
                  <w:r>
                    <w:rPr>
                      <w:rFonts w:ascii="Times New Roman" w:hAnsi="Times New Roman" w:cs="Times New Roman"/>
                    </w:rPr>
                    <w:t xml:space="preserve"> развити</w:t>
                  </w:r>
                  <w:r w:rsidR="00A41638">
                    <w:rPr>
                      <w:rFonts w:ascii="Times New Roman" w:hAnsi="Times New Roman" w:cs="Times New Roman"/>
                    </w:rPr>
                    <w:t>ю</w:t>
                  </w:r>
                  <w:r>
                    <w:rPr>
                      <w:rFonts w:ascii="Times New Roman" w:hAnsi="Times New Roman" w:cs="Times New Roman"/>
                    </w:rPr>
                    <w:t xml:space="preserve"> перспективной общественной территории для ЗАТО г. Железногорск Красноярского края</w:t>
                  </w:r>
                </w:p>
              </w:tc>
              <w:tc>
                <w:tcPr>
                  <w:tcW w:w="535" w:type="dxa"/>
                </w:tcPr>
                <w:p w:rsidR="00FB3887" w:rsidRPr="00986029" w:rsidRDefault="00FB388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37" w:type="dxa"/>
                  <w:gridSpan w:val="2"/>
                </w:tcPr>
                <w:p w:rsidR="00FB3887" w:rsidRPr="00986029" w:rsidRDefault="00260735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  <w:tc>
                <w:tcPr>
                  <w:tcW w:w="1575" w:type="dxa"/>
                </w:tcPr>
                <w:p w:rsidR="00FB3887" w:rsidRPr="00986029" w:rsidRDefault="00FB388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47" w:type="dxa"/>
                  <w:gridSpan w:val="2"/>
                </w:tcPr>
                <w:p w:rsidR="00FB3887" w:rsidRPr="00986029" w:rsidRDefault="00FB3887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2" w:type="dxa"/>
                  <w:gridSpan w:val="3"/>
                </w:tcPr>
                <w:p w:rsidR="00FB3887" w:rsidRPr="00986029" w:rsidRDefault="00FB3887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57" w:type="dxa"/>
                  <w:gridSpan w:val="2"/>
                </w:tcPr>
                <w:p w:rsidR="00FB3887" w:rsidRPr="00986029" w:rsidRDefault="00A41638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440" w:type="dxa"/>
                  <w:gridSpan w:val="3"/>
                </w:tcPr>
                <w:p w:rsidR="00FB3887" w:rsidRPr="00986029" w:rsidRDefault="00FB388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37" w:type="dxa"/>
                  <w:gridSpan w:val="2"/>
                </w:tcPr>
                <w:p w:rsidR="00FB3887" w:rsidRPr="00986029" w:rsidRDefault="00FB3887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AE41FE" w:rsidRDefault="00AE41FE" w:rsidP="001A4F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1FE" w:rsidRDefault="004326E6" w:rsidP="001A4F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3699">
              <w:rPr>
                <w:rFonts w:ascii="Times New Roman" w:hAnsi="Times New Roman" w:cs="Times New Roman"/>
                <w:sz w:val="22"/>
                <w:szCs w:val="22"/>
              </w:rPr>
              <w:t>Руков</w:t>
            </w:r>
            <w:r w:rsidR="00AE41FE">
              <w:rPr>
                <w:rFonts w:ascii="Times New Roman" w:hAnsi="Times New Roman" w:cs="Times New Roman"/>
                <w:sz w:val="22"/>
                <w:szCs w:val="22"/>
              </w:rPr>
              <w:t>одитель</w:t>
            </w:r>
          </w:p>
          <w:p w:rsidR="004326E6" w:rsidRPr="00903699" w:rsidRDefault="004326E6" w:rsidP="001A4F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3699">
              <w:rPr>
                <w:rFonts w:ascii="Times New Roman" w:hAnsi="Times New Roman" w:cs="Times New Roman"/>
                <w:sz w:val="22"/>
                <w:szCs w:val="22"/>
              </w:rPr>
              <w:t>Управления градостроительства</w:t>
            </w:r>
            <w:r w:rsidR="009036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41FE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903699">
              <w:rPr>
                <w:rFonts w:ascii="Times New Roman" w:hAnsi="Times New Roman" w:cs="Times New Roman"/>
                <w:sz w:val="22"/>
                <w:szCs w:val="22"/>
              </w:rPr>
              <w:t>А.В.КОВАЛЕВ</w:t>
            </w:r>
          </w:p>
          <w:p w:rsidR="00986029" w:rsidRDefault="00986029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DC" w:rsidRDefault="00C831DC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DC" w:rsidRDefault="00C831DC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DC" w:rsidRDefault="00C831DC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DC" w:rsidRDefault="00C831DC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2E" w:rsidRPr="009A6CAF" w:rsidRDefault="0092692E" w:rsidP="001A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  <w:p w:rsidR="0092692E" w:rsidRPr="009A6CAF" w:rsidRDefault="0092692E" w:rsidP="001A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"Обеспечение доступным и</w:t>
            </w:r>
          </w:p>
          <w:p w:rsidR="0092692E" w:rsidRPr="009A6CAF" w:rsidRDefault="0092692E" w:rsidP="001A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комфортным жильем граждан</w:t>
            </w:r>
          </w:p>
          <w:p w:rsidR="0092692E" w:rsidRDefault="0092692E" w:rsidP="001A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</w:t>
            </w:r>
          </w:p>
          <w:p w:rsidR="0092692E" w:rsidRPr="009A6CAF" w:rsidRDefault="0092692E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692E" w:rsidRDefault="0092692E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      </w:r>
          </w:p>
          <w:p w:rsidR="0092692E" w:rsidRDefault="0092692E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692E" w:rsidRPr="009A6CAF" w:rsidRDefault="0092692E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d"/>
              <w:tblW w:w="15134" w:type="dxa"/>
              <w:tblLayout w:type="fixed"/>
              <w:tblLook w:val="04A0"/>
            </w:tblPr>
            <w:tblGrid>
              <w:gridCol w:w="2977"/>
              <w:gridCol w:w="1843"/>
              <w:gridCol w:w="1417"/>
              <w:gridCol w:w="1560"/>
              <w:gridCol w:w="1417"/>
              <w:gridCol w:w="1526"/>
              <w:gridCol w:w="1417"/>
              <w:gridCol w:w="1418"/>
              <w:gridCol w:w="1559"/>
            </w:tblGrid>
            <w:tr w:rsidR="0092692E" w:rsidRPr="00A015F2" w:rsidTr="00677B27">
              <w:trPr>
                <w:trHeight w:val="1313"/>
              </w:trPr>
              <w:tc>
                <w:tcPr>
                  <w:tcW w:w="2977" w:type="dxa"/>
                  <w:vMerge w:val="restart"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237" w:type="dxa"/>
                  <w:gridSpan w:val="4"/>
                  <w:hideMark/>
                </w:tcPr>
                <w:p w:rsidR="0092692E" w:rsidRPr="009A6CAF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КБК</w:t>
                  </w:r>
                </w:p>
              </w:tc>
              <w:tc>
                <w:tcPr>
                  <w:tcW w:w="1526" w:type="dxa"/>
                  <w:vMerge w:val="restart"/>
                  <w:hideMark/>
                </w:tcPr>
                <w:p w:rsidR="0092692E" w:rsidRPr="009A6CAF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:rsidR="0092692E" w:rsidRPr="009A6CAF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  <w:tc>
                <w:tcPr>
                  <w:tcW w:w="1418" w:type="dxa"/>
                  <w:vMerge w:val="restart"/>
                  <w:hideMark/>
                </w:tcPr>
                <w:p w:rsidR="0092692E" w:rsidRPr="009A6CAF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2027 год</w:t>
                  </w:r>
                </w:p>
              </w:tc>
              <w:tc>
                <w:tcPr>
                  <w:tcW w:w="1559" w:type="dxa"/>
                  <w:vMerge w:val="restart"/>
                </w:tcPr>
                <w:p w:rsidR="0092692E" w:rsidRPr="009A6CAF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на период</w:t>
                  </w:r>
                </w:p>
              </w:tc>
            </w:tr>
            <w:tr w:rsidR="0092692E" w:rsidRPr="00A015F2" w:rsidTr="00677B27">
              <w:trPr>
                <w:trHeight w:val="1009"/>
              </w:trPr>
              <w:tc>
                <w:tcPr>
                  <w:tcW w:w="2977" w:type="dxa"/>
                  <w:vMerge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КЦСР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КВСР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КФСР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КВР</w:t>
                  </w:r>
                </w:p>
              </w:tc>
              <w:tc>
                <w:tcPr>
                  <w:tcW w:w="1526" w:type="dxa"/>
                  <w:vMerge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hideMark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2692E" w:rsidRPr="00A015F2" w:rsidRDefault="0092692E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Муниципальная программа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37 437 744,80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7 884 016,72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7 920 393,88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53 242 155,40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Обследование многоквартирных домов для признания непригодных для проживания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2 100 000,00</w:t>
                  </w:r>
                </w:p>
              </w:tc>
            </w:tr>
            <w:tr w:rsidR="00CD0539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Оценка рыночной стоимости жилых помещений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1 080 000,00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Подготовка и внесение изменений в документацию по проектам планировки и проектам межевания территорий ЗАТО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CD0539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192 200,00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192 200,00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Расходы на возмещение ущерба гражданам, понесенного ими в результате отчуждения принадлежащего им имущества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800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CD0539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13 000 000,00</w:t>
                  </w:r>
                </w:p>
              </w:tc>
            </w:tr>
            <w:tr w:rsidR="00CD0539" w:rsidRPr="00A015F2" w:rsidTr="00677B27">
              <w:trPr>
                <w:trHeight w:val="216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800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1 100 000,00</w:t>
                  </w:r>
                </w:p>
              </w:tc>
            </w:tr>
            <w:tr w:rsidR="00CD0539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Расходы на подготовку схем границ прилегающих территорий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</w:tbl>
          <w:p w:rsidR="006D3717" w:rsidRDefault="006D3717" w:rsidP="001A4FC5"/>
          <w:tbl>
            <w:tblPr>
              <w:tblStyle w:val="ad"/>
              <w:tblW w:w="15134" w:type="dxa"/>
              <w:tblLayout w:type="fixed"/>
              <w:tblLook w:val="04A0"/>
            </w:tblPr>
            <w:tblGrid>
              <w:gridCol w:w="2977"/>
              <w:gridCol w:w="1843"/>
              <w:gridCol w:w="1417"/>
              <w:gridCol w:w="1560"/>
              <w:gridCol w:w="1417"/>
              <w:gridCol w:w="1526"/>
              <w:gridCol w:w="1417"/>
              <w:gridCol w:w="1418"/>
              <w:gridCol w:w="1559"/>
            </w:tblGrid>
            <w:tr w:rsidR="00CD0539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162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Расходы на проведение научно-исследовательской работы по разработке концепции развития перспективной общественной территории для ЗАТО Железногорск Красноярского края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1700000260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1700000260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</w:tr>
            <w:tr w:rsidR="00CD0539" w:rsidRPr="00A015F2" w:rsidTr="00260735">
              <w:trPr>
                <w:trHeight w:val="540"/>
              </w:trPr>
              <w:tc>
                <w:tcPr>
                  <w:tcW w:w="2977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1700000260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</w:tr>
            <w:tr w:rsidR="00CD0539" w:rsidRPr="00A015F2" w:rsidTr="00260735">
              <w:trPr>
                <w:trHeight w:val="11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3 500 000,00</w:t>
                  </w:r>
                </w:p>
              </w:tc>
            </w:tr>
            <w:tr w:rsidR="00CD0539" w:rsidRPr="00A015F2" w:rsidTr="00260735">
              <w:trPr>
                <w:trHeight w:val="810"/>
              </w:trPr>
              <w:tc>
                <w:tcPr>
                  <w:tcW w:w="2977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1700000260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3 500 000,00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3 500 000,00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300 000,00</w:t>
                  </w:r>
                </w:p>
              </w:tc>
            </w:tr>
            <w:tr w:rsidR="00CD0539" w:rsidRPr="00A015F2" w:rsidTr="008F002F">
              <w:trPr>
                <w:trHeight w:val="11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Снос объектов недвижимости, находящихся в муниципальной собственности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</w:tr>
          </w:tbl>
          <w:p w:rsidR="003E443F" w:rsidRDefault="003E443F" w:rsidP="001A4FC5"/>
          <w:tbl>
            <w:tblPr>
              <w:tblStyle w:val="ad"/>
              <w:tblW w:w="15134" w:type="dxa"/>
              <w:tblLayout w:type="fixed"/>
              <w:tblLook w:val="04A0"/>
            </w:tblPr>
            <w:tblGrid>
              <w:gridCol w:w="2977"/>
              <w:gridCol w:w="1843"/>
              <w:gridCol w:w="1417"/>
              <w:gridCol w:w="1560"/>
              <w:gridCol w:w="1417"/>
              <w:gridCol w:w="1526"/>
              <w:gridCol w:w="1417"/>
              <w:gridCol w:w="1418"/>
              <w:gridCol w:w="1559"/>
            </w:tblGrid>
            <w:tr w:rsidR="00CD0539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</w:tr>
            <w:tr w:rsidR="00CD0539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</w:tr>
            <w:tr w:rsidR="00CD0539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5 000 000,00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5 000 000,00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6 500 000,00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6 500 000,00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 xml:space="preserve">Обеспечение выполнения комплексных кадастровых работ в ЗАТО Железногорск в части получения сведений </w:t>
                  </w: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Единого государственного реестра недвижимости (в электронном виде), государственного адресного реестра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CD0539" w:rsidRPr="00A015F2" w:rsidTr="008F002F">
              <w:trPr>
                <w:trHeight w:val="1134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750 000,00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Расходы на предоставление социальных выплат молодым семьям на приобретение (строительство) жилья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Социальное обеспечение населения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1003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1003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300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E443F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CD0539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526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6 135 544,80</w:t>
                  </w:r>
                </w:p>
              </w:tc>
              <w:tc>
                <w:tcPr>
                  <w:tcW w:w="1417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6 624 016,72</w:t>
                  </w:r>
                </w:p>
              </w:tc>
              <w:tc>
                <w:tcPr>
                  <w:tcW w:w="1418" w:type="dxa"/>
                  <w:hideMark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6 660 393,88</w:t>
                  </w:r>
                </w:p>
              </w:tc>
              <w:tc>
                <w:tcPr>
                  <w:tcW w:w="1559" w:type="dxa"/>
                </w:tcPr>
                <w:p w:rsidR="00CD0539" w:rsidRPr="003E443F" w:rsidRDefault="00CD05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E443F">
                    <w:rPr>
                      <w:rFonts w:ascii="Times New Roman" w:hAnsi="Times New Roman" w:cs="Times New Roman"/>
                    </w:rPr>
                    <w:t>19 419 955,40</w:t>
                  </w:r>
                </w:p>
              </w:tc>
            </w:tr>
          </w:tbl>
          <w:p w:rsidR="0092692E" w:rsidRDefault="0092692E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43F" w:rsidRDefault="003E443F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43F" w:rsidRDefault="003E443F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92E" w:rsidRDefault="0092692E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E6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градостроительства                                                                  А.В. Ковалев</w:t>
            </w:r>
          </w:p>
          <w:p w:rsidR="00986029" w:rsidRDefault="00986029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2E" w:rsidRDefault="0092692E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3F" w:rsidRDefault="003E443F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3F" w:rsidRDefault="003E443F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56" w:rsidRPr="0017020C" w:rsidRDefault="001A4FC5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56" w:rsidRPr="0017020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2 </w:t>
            </w:r>
          </w:p>
          <w:p w:rsidR="00D64B56" w:rsidRPr="0017020C" w:rsidRDefault="00D64B56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D64B56" w:rsidRPr="0017020C" w:rsidRDefault="00D64B56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</w:t>
            </w:r>
          </w:p>
          <w:p w:rsidR="00D64B56" w:rsidRPr="0017020C" w:rsidRDefault="00D64B56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и комфортным жильем граждан</w:t>
            </w:r>
          </w:p>
          <w:p w:rsidR="00D64B56" w:rsidRPr="0017020C" w:rsidRDefault="00D64B56" w:rsidP="001A4FC5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Железногорск»</w:t>
            </w:r>
          </w:p>
          <w:p w:rsidR="00D64B56" w:rsidRPr="0017020C" w:rsidRDefault="00D64B56" w:rsidP="001A4F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8BB" w:rsidRDefault="000668BB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84"/>
            <w:bookmarkEnd w:id="3"/>
          </w:p>
          <w:p w:rsidR="000668BB" w:rsidRDefault="000668BB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8BB" w:rsidRDefault="000668BB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56" w:rsidRPr="0017020C" w:rsidRDefault="00D64B5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D64B56" w:rsidRPr="0017020C" w:rsidRDefault="00D64B5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ОБ ИСТОЧНИКАХ ФИНАНСИРОВАНИЯ ПОДПРОГРАММ, ОТДЕЛЬНЫХ</w:t>
            </w:r>
          </w:p>
          <w:p w:rsidR="00D64B56" w:rsidRPr="0017020C" w:rsidRDefault="00D64B5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МУНИЦИПАЛЬНОЙ ПРОГРАММЫ (СРЕДСТВА МЕСТНОГО</w:t>
            </w:r>
          </w:p>
          <w:p w:rsidR="00D64B56" w:rsidRPr="0017020C" w:rsidRDefault="00D64B5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БЮДЖЕТА, В ТОМ ЧИСЛЕ СРЕДСТВА, ПОСТУПИВШИЕ ИЗ БЮДЖЕТОВ</w:t>
            </w:r>
          </w:p>
          <w:p w:rsidR="00D64B56" w:rsidRDefault="00D64B56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ДРУГИХ УРОВНЕЙ БЮДЖЕТНОЙ СИСТЕМЫ)</w:t>
            </w:r>
          </w:p>
          <w:p w:rsidR="006D3717" w:rsidRPr="0017020C" w:rsidRDefault="006D3717" w:rsidP="001A4F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56" w:rsidRPr="0017020C" w:rsidRDefault="00D64B56" w:rsidP="001A4F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14879" w:type="dxa"/>
              <w:tblLayout w:type="fixed"/>
              <w:tblLook w:val="0000"/>
            </w:tblPr>
            <w:tblGrid>
              <w:gridCol w:w="1789"/>
              <w:gridCol w:w="2459"/>
              <w:gridCol w:w="2693"/>
              <w:gridCol w:w="1910"/>
              <w:gridCol w:w="2126"/>
              <w:gridCol w:w="2126"/>
              <w:gridCol w:w="1776"/>
            </w:tblGrid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Статус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3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Уровень бюджетной системы/источники финансирования</w:t>
                  </w:r>
                </w:p>
              </w:tc>
              <w:tc>
                <w:tcPr>
                  <w:tcW w:w="7938" w:type="dxa"/>
                  <w:gridSpan w:val="4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Оценка расходов (руб.), годы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 на период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D96133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37 437 744,80</w:t>
                  </w:r>
                </w:p>
              </w:tc>
              <w:tc>
                <w:tcPr>
                  <w:tcW w:w="2126" w:type="dxa"/>
                </w:tcPr>
                <w:p w:rsidR="00D64B56" w:rsidRPr="00D96133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7 884 016,72</w:t>
                  </w:r>
                </w:p>
              </w:tc>
              <w:tc>
                <w:tcPr>
                  <w:tcW w:w="2126" w:type="dxa"/>
                </w:tcPr>
                <w:p w:rsidR="00D64B56" w:rsidRPr="00D96133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7 920 393,88</w:t>
                  </w:r>
                </w:p>
              </w:tc>
              <w:tc>
                <w:tcPr>
                  <w:tcW w:w="1776" w:type="dxa"/>
                </w:tcPr>
                <w:p w:rsidR="00D64B56" w:rsidRPr="00D96133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53 242 155,40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D96133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D96133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D96133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D96133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26F00" w:rsidRPr="00986029" w:rsidTr="00214EA6">
              <w:tc>
                <w:tcPr>
                  <w:tcW w:w="1789" w:type="dxa"/>
                  <w:vMerge/>
                </w:tcPr>
                <w:p w:rsidR="00B26F00" w:rsidRPr="00986029" w:rsidRDefault="00B26F00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B26F00" w:rsidRPr="00986029" w:rsidRDefault="00B26F00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B26F00" w:rsidRPr="00986029" w:rsidRDefault="00B26F00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B26F00" w:rsidRPr="00986029" w:rsidTr="00214EA6">
              <w:tc>
                <w:tcPr>
                  <w:tcW w:w="1789" w:type="dxa"/>
                  <w:vMerge/>
                </w:tcPr>
                <w:p w:rsidR="00B26F00" w:rsidRPr="00986029" w:rsidRDefault="00B26F00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B26F00" w:rsidRPr="00986029" w:rsidRDefault="00B26F00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B26F00" w:rsidRPr="00986029" w:rsidRDefault="00B26F00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</w:tcPr>
                <w:p w:rsidR="00B26F00" w:rsidRPr="00D96133" w:rsidRDefault="00B26F00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3E443F" w:rsidRPr="00986029" w:rsidTr="00214EA6">
              <w:tc>
                <w:tcPr>
                  <w:tcW w:w="1789" w:type="dxa"/>
                  <w:vMerge/>
                </w:tcPr>
                <w:p w:rsidR="003E443F" w:rsidRPr="00986029" w:rsidRDefault="003E443F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3E443F" w:rsidRPr="00986029" w:rsidRDefault="003E443F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3E443F" w:rsidRPr="00986029" w:rsidRDefault="003E443F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3E443F" w:rsidRPr="00D96133" w:rsidRDefault="00702E39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34 002 200,00</w:t>
                  </w:r>
                </w:p>
              </w:tc>
              <w:tc>
                <w:tcPr>
                  <w:tcW w:w="2126" w:type="dxa"/>
                </w:tcPr>
                <w:p w:rsidR="003E443F" w:rsidRPr="00D96133" w:rsidRDefault="00B26F00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2126" w:type="dxa"/>
                </w:tcPr>
                <w:p w:rsidR="003E443F" w:rsidRPr="00D96133" w:rsidRDefault="00B26F00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1776" w:type="dxa"/>
                </w:tcPr>
                <w:p w:rsidR="003E443F" w:rsidRPr="00D96133" w:rsidRDefault="00B26F00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41 922 200,00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1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"Обследование многоквартирных домов для признания </w:t>
                  </w: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непригодных для проживания"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2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"Оценка рыночной стоимости жилых помещений"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3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"Подготовка и внесение изменений в документацию по проектам планировки и проектам межевания территории ЗАТО Железногорск"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986029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607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64B56" w:rsidRPr="0092692E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  <w:tc>
                <w:tcPr>
                  <w:tcW w:w="2126" w:type="dxa"/>
                </w:tcPr>
                <w:p w:rsidR="00D64B56" w:rsidRPr="0092692E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2692E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2692E" w:rsidRDefault="003E443F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4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возмещение ущерба гражданам, понесенного ими в результате отчуждения принадлежащего им имущества"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13 000 000,00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13 000 000,00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13 000 000,00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13 000 000,00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5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</w:t>
                  </w: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комфортным жильем граждан ЗАТО Железногорск"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rPr>
                <w:trHeight w:val="1861"/>
              </w:trPr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6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 границ прилегающих территорий"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7</w:t>
                  </w:r>
                </w:p>
              </w:tc>
              <w:tc>
                <w:tcPr>
                  <w:tcW w:w="2459" w:type="dxa"/>
                  <w:vMerge w:val="restart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      </w: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214EA6"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BE7E55">
              <w:trPr>
                <w:trHeight w:val="2560"/>
              </w:trPr>
              <w:tc>
                <w:tcPr>
                  <w:tcW w:w="178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64B56" w:rsidRPr="00986029" w:rsidRDefault="00D64B5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64B56" w:rsidRPr="00B26F00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B26F00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B26F00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B26F00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B26F00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B26F00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B26F00" w:rsidRDefault="00D64B5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B26F00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702E39" w:rsidRPr="00986029" w:rsidTr="00D96133">
              <w:trPr>
                <w:trHeight w:val="302"/>
              </w:trPr>
              <w:tc>
                <w:tcPr>
                  <w:tcW w:w="1789" w:type="dxa"/>
                  <w:vMerge w:val="restart"/>
                </w:tcPr>
                <w:p w:rsidR="00702E39" w:rsidRPr="00986029" w:rsidRDefault="00702E39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8</w:t>
                  </w:r>
                </w:p>
              </w:tc>
              <w:tc>
                <w:tcPr>
                  <w:tcW w:w="2459" w:type="dxa"/>
                  <w:vMerge w:val="restart"/>
                </w:tcPr>
                <w:p w:rsidR="00702E39" w:rsidRPr="00986029" w:rsidRDefault="00702E39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предоставление социальных выплат молодым семьям на приобретение (строительство) жилья"</w:t>
                  </w:r>
                </w:p>
              </w:tc>
              <w:tc>
                <w:tcPr>
                  <w:tcW w:w="2693" w:type="dxa"/>
                </w:tcPr>
                <w:p w:rsidR="00702E39" w:rsidRPr="00D96133" w:rsidRDefault="00702E39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613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702E39" w:rsidRPr="00D96133" w:rsidRDefault="00702E39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02E39" w:rsidRPr="00D96133" w:rsidRDefault="00702E39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02E39" w:rsidRPr="00D96133" w:rsidRDefault="00702E39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702E39" w:rsidRPr="00D96133" w:rsidRDefault="00702E39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214EA6" w:rsidRPr="00986029" w:rsidTr="00D96133">
              <w:tc>
                <w:tcPr>
                  <w:tcW w:w="1789" w:type="dxa"/>
                  <w:vMerge/>
                </w:tcPr>
                <w:p w:rsidR="00214EA6" w:rsidRPr="00986029" w:rsidRDefault="00214EA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214EA6" w:rsidRPr="00986029" w:rsidRDefault="00214EA6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214EA6" w:rsidRPr="00D96133" w:rsidRDefault="00214EA6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613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214EA6" w:rsidRPr="00D96133" w:rsidRDefault="00214EA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EA6" w:rsidRPr="00D96133" w:rsidRDefault="00214EA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EA6" w:rsidRPr="00D96133" w:rsidRDefault="00214EA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214EA6" w:rsidRPr="00D96133" w:rsidRDefault="00214EA6" w:rsidP="001A4FC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6F014D" w:rsidRPr="00986029" w:rsidTr="00D96133">
              <w:tc>
                <w:tcPr>
                  <w:tcW w:w="1789" w:type="dxa"/>
                  <w:vMerge/>
                </w:tcPr>
                <w:p w:rsidR="006F014D" w:rsidRPr="00986029" w:rsidRDefault="006F014D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6F014D" w:rsidRPr="00986029" w:rsidRDefault="006F014D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F014D" w:rsidRPr="00D96133" w:rsidRDefault="006F014D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613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6F014D" w:rsidRPr="00986029" w:rsidTr="00D96133">
              <w:tc>
                <w:tcPr>
                  <w:tcW w:w="1789" w:type="dxa"/>
                  <w:vMerge/>
                </w:tcPr>
                <w:p w:rsidR="006F014D" w:rsidRPr="00986029" w:rsidRDefault="006F014D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6F014D" w:rsidRPr="00986029" w:rsidRDefault="006F014D" w:rsidP="001A4FC5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F014D" w:rsidRPr="00D96133" w:rsidRDefault="006F014D" w:rsidP="001A4FC5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613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6F014D" w:rsidRPr="00D96133" w:rsidRDefault="006F014D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96133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6F014D" w:rsidRPr="00986029" w:rsidTr="00D96133">
              <w:tc>
                <w:tcPr>
                  <w:tcW w:w="1789" w:type="dxa"/>
                  <w:vMerge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F014D" w:rsidRPr="00D96133" w:rsidRDefault="006F014D" w:rsidP="006F014D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613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6F014D" w:rsidRPr="00D96133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014D" w:rsidRPr="00D96133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014D" w:rsidRPr="00D96133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6F014D" w:rsidRPr="00D96133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D9613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8 100 000,00</w:t>
                  </w:r>
                </w:p>
              </w:tc>
            </w:tr>
            <w:tr w:rsidR="00702E39" w:rsidRPr="00986029" w:rsidTr="00214EA6">
              <w:tc>
                <w:tcPr>
                  <w:tcW w:w="1789" w:type="dxa"/>
                  <w:vMerge w:val="restart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9</w:t>
                  </w:r>
                </w:p>
              </w:tc>
              <w:tc>
                <w:tcPr>
                  <w:tcW w:w="2459" w:type="dxa"/>
                  <w:vMerge w:val="restart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«Снос объектов недвижимости, находящихся в муниципальной собственности»</w:t>
                  </w: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6F014D" w:rsidRPr="00986029" w:rsidTr="00214EA6">
              <w:tc>
                <w:tcPr>
                  <w:tcW w:w="1789" w:type="dxa"/>
                  <w:vMerge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6F014D" w:rsidRPr="00986029" w:rsidRDefault="006F014D" w:rsidP="006F014D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6F014D" w:rsidRPr="00986029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6F014D" w:rsidRPr="00986029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6F014D" w:rsidRPr="00986029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6F014D" w:rsidRPr="00986029" w:rsidRDefault="006F014D" w:rsidP="006F014D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6F014D" w:rsidRPr="00986029" w:rsidTr="006F014D">
              <w:trPr>
                <w:trHeight w:val="218"/>
              </w:trPr>
              <w:tc>
                <w:tcPr>
                  <w:tcW w:w="1789" w:type="dxa"/>
                  <w:vMerge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6F014D" w:rsidRPr="00986029" w:rsidRDefault="006F014D" w:rsidP="006F014D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1910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F014D" w:rsidRPr="00986029" w:rsidTr="00214EA6">
              <w:tc>
                <w:tcPr>
                  <w:tcW w:w="1789" w:type="dxa"/>
                  <w:vMerge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6F014D" w:rsidRPr="00986029" w:rsidRDefault="006F014D" w:rsidP="006F014D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6F014D" w:rsidRPr="00986029" w:rsidRDefault="006F014D" w:rsidP="006F014D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6133" w:rsidRPr="00986029" w:rsidTr="004939B5">
              <w:trPr>
                <w:trHeight w:val="516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D96133" w:rsidRPr="00986029" w:rsidRDefault="00D96133" w:rsidP="00702E39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D96133" w:rsidRPr="00986029" w:rsidRDefault="00D96133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D96133" w:rsidRPr="00986029" w:rsidRDefault="00D96133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D96133" w:rsidRPr="00986029" w:rsidRDefault="00D96133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D96133" w:rsidRPr="00986029" w:rsidRDefault="00D96133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D96133" w:rsidRPr="00986029" w:rsidRDefault="00D96133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D96133" w:rsidRPr="00986029" w:rsidRDefault="00D96133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702E39" w:rsidRPr="00986029" w:rsidTr="00702E39">
              <w:trPr>
                <w:trHeight w:val="293"/>
              </w:trPr>
              <w:tc>
                <w:tcPr>
                  <w:tcW w:w="1789" w:type="dxa"/>
                  <w:vMerge w:val="restart"/>
                </w:tcPr>
                <w:p w:rsidR="00702E3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59" w:type="dxa"/>
                  <w:vMerge w:val="restart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«</w:t>
                  </w:r>
                  <w:r w:rsidRPr="0098602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</w:t>
                  </w:r>
                  <w:r w:rsidRPr="00986029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информационную адресную систему»</w:t>
                  </w: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702E39" w:rsidRDefault="00702E39" w:rsidP="00702E3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</w:t>
                  </w:r>
                </w:p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702E39" w:rsidRPr="00986029" w:rsidTr="00214EA6">
              <w:tc>
                <w:tcPr>
                  <w:tcW w:w="1789" w:type="dxa"/>
                  <w:vMerge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702E39" w:rsidRPr="00986029" w:rsidTr="00214EA6">
              <w:tc>
                <w:tcPr>
                  <w:tcW w:w="1789" w:type="dxa"/>
                  <w:vMerge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702E39" w:rsidRPr="00986029" w:rsidTr="00214EA6">
              <w:tc>
                <w:tcPr>
                  <w:tcW w:w="1789" w:type="dxa"/>
                  <w:vMerge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D96133" w:rsidRPr="00986029" w:rsidTr="00214EA6">
              <w:tc>
                <w:tcPr>
                  <w:tcW w:w="1789" w:type="dxa"/>
                  <w:vMerge/>
                </w:tcPr>
                <w:p w:rsidR="00D96133" w:rsidRPr="00986029" w:rsidRDefault="00D96133" w:rsidP="00D96133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D96133" w:rsidRPr="00986029" w:rsidRDefault="00D96133" w:rsidP="00D96133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</w:tc>
              <w:tc>
                <w:tcPr>
                  <w:tcW w:w="2126" w:type="dxa"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</w:t>
                  </w:r>
                </w:p>
              </w:tc>
            </w:tr>
            <w:tr w:rsidR="00702E39" w:rsidRPr="00986029" w:rsidTr="004939B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702E39" w:rsidRPr="00986029" w:rsidTr="004939B5">
              <w:tc>
                <w:tcPr>
                  <w:tcW w:w="1789" w:type="dxa"/>
                  <w:vMerge w:val="restart"/>
                  <w:tcBorders>
                    <w:top w:val="single" w:sz="4" w:space="0" w:color="auto"/>
                  </w:tcBorders>
                </w:tcPr>
                <w:p w:rsidR="00702E3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Расходы на проведение научно-исследовательской работы по разработке концепции развития перспективной общественной территории для ЗАТО г. Железногорск Красноярского края»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3 500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3 500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</w:tc>
            </w:tr>
            <w:tr w:rsidR="00702E39" w:rsidRPr="00986029" w:rsidTr="00214EA6">
              <w:tc>
                <w:tcPr>
                  <w:tcW w:w="1789" w:type="dxa"/>
                  <w:vMerge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702E3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702E39" w:rsidRPr="00986029" w:rsidTr="00214EA6">
              <w:tc>
                <w:tcPr>
                  <w:tcW w:w="1789" w:type="dxa"/>
                  <w:vMerge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702E39" w:rsidRPr="00986029" w:rsidTr="00214EA6">
              <w:tc>
                <w:tcPr>
                  <w:tcW w:w="1789" w:type="dxa"/>
                  <w:vMerge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702E39" w:rsidRPr="00986029" w:rsidRDefault="00702E39" w:rsidP="00702E39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702E39" w:rsidRPr="00986029" w:rsidRDefault="00702E39" w:rsidP="00702E39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D96133" w:rsidRPr="00986029" w:rsidTr="004939B5">
              <w:trPr>
                <w:trHeight w:val="2622"/>
              </w:trPr>
              <w:tc>
                <w:tcPr>
                  <w:tcW w:w="1789" w:type="dxa"/>
                  <w:vMerge/>
                </w:tcPr>
                <w:p w:rsidR="00D96133" w:rsidRPr="00986029" w:rsidRDefault="00D96133" w:rsidP="00D96133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D96133" w:rsidRPr="00986029" w:rsidRDefault="00D96133" w:rsidP="00D96133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3 500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</w:tc>
              <w:tc>
                <w:tcPr>
                  <w:tcW w:w="2126" w:type="dxa"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96133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3 500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  <w:p w:rsidR="00D96133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D96133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D96133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D96133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D96133" w:rsidRDefault="00D96133" w:rsidP="00D9613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D96133" w:rsidRPr="00986029" w:rsidRDefault="00D96133" w:rsidP="00D96133">
                  <w:pPr>
                    <w:framePr w:hSpace="180" w:wrap="around" w:vAnchor="text" w:hAnchor="text" w:x="-386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</w:tbl>
          <w:p w:rsidR="00D64B56" w:rsidRPr="00986029" w:rsidRDefault="00D64B56" w:rsidP="001A4F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B56" w:rsidRPr="0017020C" w:rsidRDefault="00D64B56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4B56" w:rsidRPr="0017020C" w:rsidRDefault="00D64B56" w:rsidP="001A4F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градостроительства________________________ А.В. Ковалёв</w:t>
            </w:r>
          </w:p>
          <w:p w:rsidR="00F76159" w:rsidRPr="00105406" w:rsidRDefault="00F76159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F34F7" w:rsidRPr="00105406" w:rsidTr="001A4FC5">
        <w:trPr>
          <w:trHeight w:val="25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53" w:rsidRPr="00105406" w:rsidRDefault="007E6953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1A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105406" w:rsidRDefault="00F76159" w:rsidP="001A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61DB" w:rsidRPr="00105406" w:rsidRDefault="00A761DB" w:rsidP="0010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61DB" w:rsidRPr="00105406" w:rsidSect="00BE7E55">
      <w:pgSz w:w="16838" w:h="11906" w:orient="landscape"/>
      <w:pgMar w:top="1701" w:right="851" w:bottom="1701" w:left="1440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CB" w:rsidRDefault="004537CB" w:rsidP="000050A9">
      <w:pPr>
        <w:spacing w:after="0" w:line="240" w:lineRule="auto"/>
      </w:pPr>
      <w:r>
        <w:separator/>
      </w:r>
    </w:p>
  </w:endnote>
  <w:endnote w:type="continuationSeparator" w:id="0">
    <w:p w:rsidR="004537CB" w:rsidRDefault="004537CB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E0" w:rsidRDefault="005111E0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466"/>
      <w:docPartObj>
        <w:docPartGallery w:val="Page Numbers (Bottom of Page)"/>
        <w:docPartUnique/>
      </w:docPartObj>
    </w:sdtPr>
    <w:sdtContent>
      <w:p w:rsidR="005111E0" w:rsidRDefault="004E00B4">
        <w:pPr>
          <w:pStyle w:val="a9"/>
          <w:jc w:val="right"/>
        </w:pPr>
      </w:p>
    </w:sdtContent>
  </w:sdt>
  <w:p w:rsidR="005111E0" w:rsidRDefault="005111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CB" w:rsidRDefault="004537CB" w:rsidP="000050A9">
      <w:pPr>
        <w:spacing w:after="0" w:line="240" w:lineRule="auto"/>
      </w:pPr>
      <w:r>
        <w:separator/>
      </w:r>
    </w:p>
  </w:footnote>
  <w:footnote w:type="continuationSeparator" w:id="0">
    <w:p w:rsidR="004537CB" w:rsidRDefault="004537CB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465"/>
      <w:docPartObj>
        <w:docPartGallery w:val="Page Numbers (Top of Page)"/>
        <w:docPartUnique/>
      </w:docPartObj>
    </w:sdtPr>
    <w:sdtContent>
      <w:p w:rsidR="005111E0" w:rsidRDefault="004E00B4">
        <w:pPr>
          <w:pStyle w:val="a7"/>
          <w:jc w:val="center"/>
        </w:pPr>
        <w:fldSimple w:instr=" PAGE   \* MERGEFORMAT ">
          <w:r w:rsidR="006B65FE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2D4D0C79"/>
    <w:multiLevelType w:val="hybridMultilevel"/>
    <w:tmpl w:val="82F2E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6290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15F0"/>
    <w:rsid w:val="000324C6"/>
    <w:rsid w:val="000354DE"/>
    <w:rsid w:val="00036C34"/>
    <w:rsid w:val="00037D1A"/>
    <w:rsid w:val="000411E4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68BB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018"/>
    <w:rsid w:val="00081F55"/>
    <w:rsid w:val="000825B6"/>
    <w:rsid w:val="00083DBF"/>
    <w:rsid w:val="000849EF"/>
    <w:rsid w:val="0008507B"/>
    <w:rsid w:val="00085D45"/>
    <w:rsid w:val="00085F5D"/>
    <w:rsid w:val="00086A58"/>
    <w:rsid w:val="000919F0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653F"/>
    <w:rsid w:val="000A7058"/>
    <w:rsid w:val="000A74CB"/>
    <w:rsid w:val="000B188E"/>
    <w:rsid w:val="000B1946"/>
    <w:rsid w:val="000B2244"/>
    <w:rsid w:val="000B2394"/>
    <w:rsid w:val="000B354C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E3A"/>
    <w:rsid w:val="000C5FC0"/>
    <w:rsid w:val="000C6098"/>
    <w:rsid w:val="000C6A97"/>
    <w:rsid w:val="000C7167"/>
    <w:rsid w:val="000D1067"/>
    <w:rsid w:val="000D1D8D"/>
    <w:rsid w:val="000D1EC1"/>
    <w:rsid w:val="000D20DD"/>
    <w:rsid w:val="000D21FB"/>
    <w:rsid w:val="000D233B"/>
    <w:rsid w:val="000D3871"/>
    <w:rsid w:val="000D3C52"/>
    <w:rsid w:val="000D4838"/>
    <w:rsid w:val="000D50D9"/>
    <w:rsid w:val="000D568A"/>
    <w:rsid w:val="000D5EB8"/>
    <w:rsid w:val="000D7CB7"/>
    <w:rsid w:val="000E26F3"/>
    <w:rsid w:val="000E355C"/>
    <w:rsid w:val="000E3F42"/>
    <w:rsid w:val="000E4DAB"/>
    <w:rsid w:val="000E79EC"/>
    <w:rsid w:val="000E7E46"/>
    <w:rsid w:val="000F0DA0"/>
    <w:rsid w:val="000F14D0"/>
    <w:rsid w:val="000F1B25"/>
    <w:rsid w:val="000F1E7D"/>
    <w:rsid w:val="000F2BFA"/>
    <w:rsid w:val="000F4030"/>
    <w:rsid w:val="000F4DDA"/>
    <w:rsid w:val="000F62EC"/>
    <w:rsid w:val="000F6940"/>
    <w:rsid w:val="000F6F3C"/>
    <w:rsid w:val="000F77E7"/>
    <w:rsid w:val="0010178F"/>
    <w:rsid w:val="00101B9C"/>
    <w:rsid w:val="001037D7"/>
    <w:rsid w:val="00105406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6B4B"/>
    <w:rsid w:val="001171FA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EAC"/>
    <w:rsid w:val="00133F73"/>
    <w:rsid w:val="00134DCC"/>
    <w:rsid w:val="00135642"/>
    <w:rsid w:val="00135D94"/>
    <w:rsid w:val="00137F69"/>
    <w:rsid w:val="00141163"/>
    <w:rsid w:val="00141449"/>
    <w:rsid w:val="00141553"/>
    <w:rsid w:val="00141693"/>
    <w:rsid w:val="00141E16"/>
    <w:rsid w:val="001429AA"/>
    <w:rsid w:val="00142AA9"/>
    <w:rsid w:val="00142E8A"/>
    <w:rsid w:val="00142F43"/>
    <w:rsid w:val="001455B5"/>
    <w:rsid w:val="00146A38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6542"/>
    <w:rsid w:val="0015728F"/>
    <w:rsid w:val="001629B7"/>
    <w:rsid w:val="00163009"/>
    <w:rsid w:val="00163AEA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59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4FC5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5E1D"/>
    <w:rsid w:val="001B6A98"/>
    <w:rsid w:val="001B7415"/>
    <w:rsid w:val="001C0038"/>
    <w:rsid w:val="001C4C71"/>
    <w:rsid w:val="001C5EC5"/>
    <w:rsid w:val="001C63CE"/>
    <w:rsid w:val="001C72C3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5089"/>
    <w:rsid w:val="001E7C98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0A6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07CF3"/>
    <w:rsid w:val="0021029A"/>
    <w:rsid w:val="00210956"/>
    <w:rsid w:val="00210971"/>
    <w:rsid w:val="00210FA8"/>
    <w:rsid w:val="0021124D"/>
    <w:rsid w:val="00211EC4"/>
    <w:rsid w:val="0021258F"/>
    <w:rsid w:val="00212FA7"/>
    <w:rsid w:val="00213541"/>
    <w:rsid w:val="0021461D"/>
    <w:rsid w:val="00214EA6"/>
    <w:rsid w:val="0021689B"/>
    <w:rsid w:val="00217058"/>
    <w:rsid w:val="002176D6"/>
    <w:rsid w:val="00217B7D"/>
    <w:rsid w:val="00220046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222"/>
    <w:rsid w:val="00226480"/>
    <w:rsid w:val="0022778B"/>
    <w:rsid w:val="00227842"/>
    <w:rsid w:val="0023073B"/>
    <w:rsid w:val="00231A5E"/>
    <w:rsid w:val="00232DF8"/>
    <w:rsid w:val="002335CA"/>
    <w:rsid w:val="00235797"/>
    <w:rsid w:val="00235B0A"/>
    <w:rsid w:val="00237221"/>
    <w:rsid w:val="0023775C"/>
    <w:rsid w:val="00237812"/>
    <w:rsid w:val="00240643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13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735"/>
    <w:rsid w:val="00260995"/>
    <w:rsid w:val="00261467"/>
    <w:rsid w:val="00261B0E"/>
    <w:rsid w:val="00265150"/>
    <w:rsid w:val="0026537A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3B75"/>
    <w:rsid w:val="00294B7D"/>
    <w:rsid w:val="00295428"/>
    <w:rsid w:val="00295FA6"/>
    <w:rsid w:val="00297FA1"/>
    <w:rsid w:val="002A092E"/>
    <w:rsid w:val="002A1A1C"/>
    <w:rsid w:val="002A1DE9"/>
    <w:rsid w:val="002A20CF"/>
    <w:rsid w:val="002A2667"/>
    <w:rsid w:val="002A2A9B"/>
    <w:rsid w:val="002A3184"/>
    <w:rsid w:val="002A4ACA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5A2A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979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0B01"/>
    <w:rsid w:val="002F1B90"/>
    <w:rsid w:val="002F22D5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262"/>
    <w:rsid w:val="003117CB"/>
    <w:rsid w:val="00311C99"/>
    <w:rsid w:val="003125C4"/>
    <w:rsid w:val="00313974"/>
    <w:rsid w:val="003160C6"/>
    <w:rsid w:val="003233C3"/>
    <w:rsid w:val="003233D7"/>
    <w:rsid w:val="00324192"/>
    <w:rsid w:val="0032422F"/>
    <w:rsid w:val="00324FB3"/>
    <w:rsid w:val="00326CF7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27FC"/>
    <w:rsid w:val="003A34B7"/>
    <w:rsid w:val="003A3FA5"/>
    <w:rsid w:val="003A43CD"/>
    <w:rsid w:val="003A59BF"/>
    <w:rsid w:val="003A5E91"/>
    <w:rsid w:val="003A6CBD"/>
    <w:rsid w:val="003A6D81"/>
    <w:rsid w:val="003A6E4D"/>
    <w:rsid w:val="003B008E"/>
    <w:rsid w:val="003B2884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2B9C"/>
    <w:rsid w:val="003D675C"/>
    <w:rsid w:val="003D6E26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423"/>
    <w:rsid w:val="003E443F"/>
    <w:rsid w:val="003E4542"/>
    <w:rsid w:val="003E47BD"/>
    <w:rsid w:val="003E5740"/>
    <w:rsid w:val="003E59E3"/>
    <w:rsid w:val="003E5DEA"/>
    <w:rsid w:val="003E6730"/>
    <w:rsid w:val="003E6767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367"/>
    <w:rsid w:val="00403AFC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6E6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2E8"/>
    <w:rsid w:val="0045379B"/>
    <w:rsid w:val="004537C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56A7"/>
    <w:rsid w:val="00477433"/>
    <w:rsid w:val="00480533"/>
    <w:rsid w:val="00481EB2"/>
    <w:rsid w:val="00485694"/>
    <w:rsid w:val="0048576D"/>
    <w:rsid w:val="00485CDF"/>
    <w:rsid w:val="00487326"/>
    <w:rsid w:val="00487DCB"/>
    <w:rsid w:val="00491079"/>
    <w:rsid w:val="00492E97"/>
    <w:rsid w:val="004931C2"/>
    <w:rsid w:val="00493815"/>
    <w:rsid w:val="004939B5"/>
    <w:rsid w:val="00493CA7"/>
    <w:rsid w:val="00494609"/>
    <w:rsid w:val="00496E30"/>
    <w:rsid w:val="004A0732"/>
    <w:rsid w:val="004A0F5F"/>
    <w:rsid w:val="004A22E3"/>
    <w:rsid w:val="004A2F14"/>
    <w:rsid w:val="004A312D"/>
    <w:rsid w:val="004A3C69"/>
    <w:rsid w:val="004A6A3A"/>
    <w:rsid w:val="004A7703"/>
    <w:rsid w:val="004A7AC3"/>
    <w:rsid w:val="004B01F9"/>
    <w:rsid w:val="004B4455"/>
    <w:rsid w:val="004B4A96"/>
    <w:rsid w:val="004B4CBC"/>
    <w:rsid w:val="004B558D"/>
    <w:rsid w:val="004B5B3E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81E"/>
    <w:rsid w:val="004D3A27"/>
    <w:rsid w:val="004D41A7"/>
    <w:rsid w:val="004D4433"/>
    <w:rsid w:val="004D4D15"/>
    <w:rsid w:val="004D6A44"/>
    <w:rsid w:val="004D6E55"/>
    <w:rsid w:val="004D724C"/>
    <w:rsid w:val="004D72B3"/>
    <w:rsid w:val="004E00B4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741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096"/>
    <w:rsid w:val="005104F1"/>
    <w:rsid w:val="005106F6"/>
    <w:rsid w:val="00510C6D"/>
    <w:rsid w:val="00511015"/>
    <w:rsid w:val="005111E0"/>
    <w:rsid w:val="00511985"/>
    <w:rsid w:val="00511DC2"/>
    <w:rsid w:val="0051226C"/>
    <w:rsid w:val="00512C03"/>
    <w:rsid w:val="00513358"/>
    <w:rsid w:val="00513398"/>
    <w:rsid w:val="00513B0D"/>
    <w:rsid w:val="00515785"/>
    <w:rsid w:val="0051767B"/>
    <w:rsid w:val="005200A5"/>
    <w:rsid w:val="0052032F"/>
    <w:rsid w:val="00521BC5"/>
    <w:rsid w:val="00523DD7"/>
    <w:rsid w:val="0052512C"/>
    <w:rsid w:val="005259E4"/>
    <w:rsid w:val="00526694"/>
    <w:rsid w:val="00527A88"/>
    <w:rsid w:val="00530ABE"/>
    <w:rsid w:val="005310F0"/>
    <w:rsid w:val="00531512"/>
    <w:rsid w:val="005315BD"/>
    <w:rsid w:val="0053295E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66E1"/>
    <w:rsid w:val="005476E1"/>
    <w:rsid w:val="00547E4B"/>
    <w:rsid w:val="005535B1"/>
    <w:rsid w:val="005555D2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0F27"/>
    <w:rsid w:val="005719D7"/>
    <w:rsid w:val="00572042"/>
    <w:rsid w:val="00574891"/>
    <w:rsid w:val="005758A1"/>
    <w:rsid w:val="00575D3F"/>
    <w:rsid w:val="005760BC"/>
    <w:rsid w:val="00576688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A7F5B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0AF"/>
    <w:rsid w:val="005C46C2"/>
    <w:rsid w:val="005C4BFB"/>
    <w:rsid w:val="005C4C85"/>
    <w:rsid w:val="005D0131"/>
    <w:rsid w:val="005D14CD"/>
    <w:rsid w:val="005D17A6"/>
    <w:rsid w:val="005D1884"/>
    <w:rsid w:val="005D38D5"/>
    <w:rsid w:val="005D691A"/>
    <w:rsid w:val="005D75D7"/>
    <w:rsid w:val="005D7B9B"/>
    <w:rsid w:val="005E2162"/>
    <w:rsid w:val="005E2DE4"/>
    <w:rsid w:val="005E354C"/>
    <w:rsid w:val="005E5A4A"/>
    <w:rsid w:val="005E6582"/>
    <w:rsid w:val="005E6D84"/>
    <w:rsid w:val="005F08C6"/>
    <w:rsid w:val="005F17D1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4F45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37D49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3BC2"/>
    <w:rsid w:val="006544CF"/>
    <w:rsid w:val="00654552"/>
    <w:rsid w:val="00654ABC"/>
    <w:rsid w:val="00656DE9"/>
    <w:rsid w:val="00657130"/>
    <w:rsid w:val="00657550"/>
    <w:rsid w:val="00660611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419"/>
    <w:rsid w:val="006745C4"/>
    <w:rsid w:val="006751A7"/>
    <w:rsid w:val="00676279"/>
    <w:rsid w:val="00677833"/>
    <w:rsid w:val="0067784B"/>
    <w:rsid w:val="00677B27"/>
    <w:rsid w:val="00680630"/>
    <w:rsid w:val="00680920"/>
    <w:rsid w:val="00681071"/>
    <w:rsid w:val="0068344E"/>
    <w:rsid w:val="00683802"/>
    <w:rsid w:val="00683DDC"/>
    <w:rsid w:val="00683E6E"/>
    <w:rsid w:val="00687F9A"/>
    <w:rsid w:val="00687FA7"/>
    <w:rsid w:val="00690BEF"/>
    <w:rsid w:val="00691395"/>
    <w:rsid w:val="00692500"/>
    <w:rsid w:val="006948C5"/>
    <w:rsid w:val="006951BB"/>
    <w:rsid w:val="00696637"/>
    <w:rsid w:val="00696F52"/>
    <w:rsid w:val="00697C6B"/>
    <w:rsid w:val="006A10A5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65FE"/>
    <w:rsid w:val="006B7E0B"/>
    <w:rsid w:val="006C00A3"/>
    <w:rsid w:val="006C02FA"/>
    <w:rsid w:val="006C1045"/>
    <w:rsid w:val="006C1F3E"/>
    <w:rsid w:val="006C22A2"/>
    <w:rsid w:val="006C28DB"/>
    <w:rsid w:val="006C4F1E"/>
    <w:rsid w:val="006C6939"/>
    <w:rsid w:val="006C6ECF"/>
    <w:rsid w:val="006D0C7B"/>
    <w:rsid w:val="006D252F"/>
    <w:rsid w:val="006D2EC8"/>
    <w:rsid w:val="006D3717"/>
    <w:rsid w:val="006D3A68"/>
    <w:rsid w:val="006D4912"/>
    <w:rsid w:val="006D4D64"/>
    <w:rsid w:val="006D5803"/>
    <w:rsid w:val="006D6D83"/>
    <w:rsid w:val="006E11C4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14D"/>
    <w:rsid w:val="006F03F0"/>
    <w:rsid w:val="006F09C1"/>
    <w:rsid w:val="006F28BB"/>
    <w:rsid w:val="006F6499"/>
    <w:rsid w:val="006F6E93"/>
    <w:rsid w:val="007008BA"/>
    <w:rsid w:val="00701FC4"/>
    <w:rsid w:val="00702930"/>
    <w:rsid w:val="00702E39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381A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52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3A08"/>
    <w:rsid w:val="00747137"/>
    <w:rsid w:val="00747372"/>
    <w:rsid w:val="007473C6"/>
    <w:rsid w:val="007474BB"/>
    <w:rsid w:val="007513FF"/>
    <w:rsid w:val="00751C78"/>
    <w:rsid w:val="00754369"/>
    <w:rsid w:val="00755DBC"/>
    <w:rsid w:val="0075616A"/>
    <w:rsid w:val="007568A7"/>
    <w:rsid w:val="00760C86"/>
    <w:rsid w:val="007618E2"/>
    <w:rsid w:val="00761A98"/>
    <w:rsid w:val="00762A4D"/>
    <w:rsid w:val="00763447"/>
    <w:rsid w:val="007656B4"/>
    <w:rsid w:val="007661E7"/>
    <w:rsid w:val="007670D1"/>
    <w:rsid w:val="007679B4"/>
    <w:rsid w:val="007706B4"/>
    <w:rsid w:val="00770E3E"/>
    <w:rsid w:val="00773CC9"/>
    <w:rsid w:val="00774942"/>
    <w:rsid w:val="00775184"/>
    <w:rsid w:val="00775646"/>
    <w:rsid w:val="007760C5"/>
    <w:rsid w:val="0077640E"/>
    <w:rsid w:val="00776F5C"/>
    <w:rsid w:val="0077785E"/>
    <w:rsid w:val="0078054A"/>
    <w:rsid w:val="007820BA"/>
    <w:rsid w:val="00783558"/>
    <w:rsid w:val="007856C3"/>
    <w:rsid w:val="0078679A"/>
    <w:rsid w:val="0078716A"/>
    <w:rsid w:val="0078747B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4F47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1FE7"/>
    <w:rsid w:val="007B4D5E"/>
    <w:rsid w:val="007B5758"/>
    <w:rsid w:val="007B66C5"/>
    <w:rsid w:val="007B7BB8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259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E6953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375"/>
    <w:rsid w:val="00806840"/>
    <w:rsid w:val="00806929"/>
    <w:rsid w:val="0080772A"/>
    <w:rsid w:val="008101AD"/>
    <w:rsid w:val="008112B6"/>
    <w:rsid w:val="00811F2D"/>
    <w:rsid w:val="00814D2B"/>
    <w:rsid w:val="00815DCA"/>
    <w:rsid w:val="00817082"/>
    <w:rsid w:val="008179A2"/>
    <w:rsid w:val="00817A9B"/>
    <w:rsid w:val="00822229"/>
    <w:rsid w:val="00822D01"/>
    <w:rsid w:val="008241B4"/>
    <w:rsid w:val="00824A73"/>
    <w:rsid w:val="00824D3C"/>
    <w:rsid w:val="00825239"/>
    <w:rsid w:val="00827780"/>
    <w:rsid w:val="008313E1"/>
    <w:rsid w:val="00832042"/>
    <w:rsid w:val="00832B03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42F2"/>
    <w:rsid w:val="00844402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6F6"/>
    <w:rsid w:val="00860A9F"/>
    <w:rsid w:val="00860EF8"/>
    <w:rsid w:val="008610FE"/>
    <w:rsid w:val="008616C0"/>
    <w:rsid w:val="0086208B"/>
    <w:rsid w:val="00863816"/>
    <w:rsid w:val="00863822"/>
    <w:rsid w:val="008644B5"/>
    <w:rsid w:val="00866626"/>
    <w:rsid w:val="00866F09"/>
    <w:rsid w:val="00867D5F"/>
    <w:rsid w:val="00871571"/>
    <w:rsid w:val="008715BB"/>
    <w:rsid w:val="008722B4"/>
    <w:rsid w:val="00872AD7"/>
    <w:rsid w:val="00872CFF"/>
    <w:rsid w:val="00873DB2"/>
    <w:rsid w:val="00875188"/>
    <w:rsid w:val="00875191"/>
    <w:rsid w:val="00876EFA"/>
    <w:rsid w:val="00877947"/>
    <w:rsid w:val="00877DA5"/>
    <w:rsid w:val="008826DD"/>
    <w:rsid w:val="00883E0B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0B"/>
    <w:rsid w:val="008A183E"/>
    <w:rsid w:val="008A298F"/>
    <w:rsid w:val="008A533F"/>
    <w:rsid w:val="008A602A"/>
    <w:rsid w:val="008A76D3"/>
    <w:rsid w:val="008B1B48"/>
    <w:rsid w:val="008B3162"/>
    <w:rsid w:val="008B5EC9"/>
    <w:rsid w:val="008B614B"/>
    <w:rsid w:val="008C0136"/>
    <w:rsid w:val="008C0254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2AB4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002F"/>
    <w:rsid w:val="008F298A"/>
    <w:rsid w:val="008F475D"/>
    <w:rsid w:val="008F4ED7"/>
    <w:rsid w:val="008F53F3"/>
    <w:rsid w:val="008F5549"/>
    <w:rsid w:val="008F6DAC"/>
    <w:rsid w:val="008F7FC8"/>
    <w:rsid w:val="00900520"/>
    <w:rsid w:val="00902624"/>
    <w:rsid w:val="009026DC"/>
    <w:rsid w:val="00902851"/>
    <w:rsid w:val="00902FE3"/>
    <w:rsid w:val="009035B4"/>
    <w:rsid w:val="00903699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4AAE"/>
    <w:rsid w:val="009252DA"/>
    <w:rsid w:val="009256C7"/>
    <w:rsid w:val="00926125"/>
    <w:rsid w:val="00926529"/>
    <w:rsid w:val="0092692E"/>
    <w:rsid w:val="00930749"/>
    <w:rsid w:val="0093255B"/>
    <w:rsid w:val="00932665"/>
    <w:rsid w:val="00932CFE"/>
    <w:rsid w:val="0093377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644E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4E6B"/>
    <w:rsid w:val="00956FF2"/>
    <w:rsid w:val="0095717F"/>
    <w:rsid w:val="00957748"/>
    <w:rsid w:val="0096008E"/>
    <w:rsid w:val="00962819"/>
    <w:rsid w:val="00962BDA"/>
    <w:rsid w:val="0096315C"/>
    <w:rsid w:val="00964760"/>
    <w:rsid w:val="00964934"/>
    <w:rsid w:val="00965016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0780"/>
    <w:rsid w:val="0098189F"/>
    <w:rsid w:val="00982508"/>
    <w:rsid w:val="00982CC3"/>
    <w:rsid w:val="00983998"/>
    <w:rsid w:val="00985DED"/>
    <w:rsid w:val="00986029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3F04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510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3B3B"/>
    <w:rsid w:val="009D40B8"/>
    <w:rsid w:val="009D4FA3"/>
    <w:rsid w:val="009D67F0"/>
    <w:rsid w:val="009D75AA"/>
    <w:rsid w:val="009D7FCD"/>
    <w:rsid w:val="009E0D6D"/>
    <w:rsid w:val="009E1E13"/>
    <w:rsid w:val="009E2FDE"/>
    <w:rsid w:val="009E44AD"/>
    <w:rsid w:val="009E4611"/>
    <w:rsid w:val="009E6B35"/>
    <w:rsid w:val="009E7349"/>
    <w:rsid w:val="009E7B35"/>
    <w:rsid w:val="009F069A"/>
    <w:rsid w:val="009F0A3B"/>
    <w:rsid w:val="009F0D08"/>
    <w:rsid w:val="009F1316"/>
    <w:rsid w:val="009F200B"/>
    <w:rsid w:val="009F2116"/>
    <w:rsid w:val="009F2AD8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782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5227"/>
    <w:rsid w:val="00A2579C"/>
    <w:rsid w:val="00A26B4A"/>
    <w:rsid w:val="00A3163A"/>
    <w:rsid w:val="00A339A3"/>
    <w:rsid w:val="00A41178"/>
    <w:rsid w:val="00A41638"/>
    <w:rsid w:val="00A41BBB"/>
    <w:rsid w:val="00A41E01"/>
    <w:rsid w:val="00A42153"/>
    <w:rsid w:val="00A437FE"/>
    <w:rsid w:val="00A440A0"/>
    <w:rsid w:val="00A45264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3EA"/>
    <w:rsid w:val="00A678D5"/>
    <w:rsid w:val="00A71826"/>
    <w:rsid w:val="00A7453D"/>
    <w:rsid w:val="00A745F9"/>
    <w:rsid w:val="00A751D7"/>
    <w:rsid w:val="00A755D7"/>
    <w:rsid w:val="00A75626"/>
    <w:rsid w:val="00A761DB"/>
    <w:rsid w:val="00A7734C"/>
    <w:rsid w:val="00A80592"/>
    <w:rsid w:val="00A805D0"/>
    <w:rsid w:val="00A80D33"/>
    <w:rsid w:val="00A81DB6"/>
    <w:rsid w:val="00A82E65"/>
    <w:rsid w:val="00A831C9"/>
    <w:rsid w:val="00A83474"/>
    <w:rsid w:val="00A83A07"/>
    <w:rsid w:val="00A83F68"/>
    <w:rsid w:val="00A86C7A"/>
    <w:rsid w:val="00A86EC2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4650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95E"/>
    <w:rsid w:val="00AC2CF1"/>
    <w:rsid w:val="00AC2D5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2F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41FE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658E"/>
    <w:rsid w:val="00AF70A9"/>
    <w:rsid w:val="00AF75D8"/>
    <w:rsid w:val="00AF777C"/>
    <w:rsid w:val="00AF7E25"/>
    <w:rsid w:val="00B02F6F"/>
    <w:rsid w:val="00B02F93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04D"/>
    <w:rsid w:val="00B17F36"/>
    <w:rsid w:val="00B20134"/>
    <w:rsid w:val="00B21187"/>
    <w:rsid w:val="00B2156A"/>
    <w:rsid w:val="00B21937"/>
    <w:rsid w:val="00B223CE"/>
    <w:rsid w:val="00B2264F"/>
    <w:rsid w:val="00B22C5C"/>
    <w:rsid w:val="00B23854"/>
    <w:rsid w:val="00B24016"/>
    <w:rsid w:val="00B24EF5"/>
    <w:rsid w:val="00B26E0F"/>
    <w:rsid w:val="00B26F00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291B"/>
    <w:rsid w:val="00B432DE"/>
    <w:rsid w:val="00B4434D"/>
    <w:rsid w:val="00B454EB"/>
    <w:rsid w:val="00B45DBB"/>
    <w:rsid w:val="00B46490"/>
    <w:rsid w:val="00B468AD"/>
    <w:rsid w:val="00B47A95"/>
    <w:rsid w:val="00B52CD4"/>
    <w:rsid w:val="00B541A5"/>
    <w:rsid w:val="00B54DDA"/>
    <w:rsid w:val="00B5547C"/>
    <w:rsid w:val="00B55CEE"/>
    <w:rsid w:val="00B561B9"/>
    <w:rsid w:val="00B56F36"/>
    <w:rsid w:val="00B5764F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3977"/>
    <w:rsid w:val="00B7456B"/>
    <w:rsid w:val="00B74D75"/>
    <w:rsid w:val="00B756B8"/>
    <w:rsid w:val="00B75B70"/>
    <w:rsid w:val="00B76CCB"/>
    <w:rsid w:val="00B77674"/>
    <w:rsid w:val="00B77B8F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22C5"/>
    <w:rsid w:val="00BB3007"/>
    <w:rsid w:val="00BB5145"/>
    <w:rsid w:val="00BB5FE3"/>
    <w:rsid w:val="00BB6276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315"/>
    <w:rsid w:val="00BC671A"/>
    <w:rsid w:val="00BC69C6"/>
    <w:rsid w:val="00BC7055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E7E55"/>
    <w:rsid w:val="00BF067F"/>
    <w:rsid w:val="00BF0966"/>
    <w:rsid w:val="00BF2159"/>
    <w:rsid w:val="00BF3592"/>
    <w:rsid w:val="00BF5799"/>
    <w:rsid w:val="00C003C3"/>
    <w:rsid w:val="00C00FC5"/>
    <w:rsid w:val="00C01145"/>
    <w:rsid w:val="00C07131"/>
    <w:rsid w:val="00C10373"/>
    <w:rsid w:val="00C107CD"/>
    <w:rsid w:val="00C12F6A"/>
    <w:rsid w:val="00C14BF8"/>
    <w:rsid w:val="00C1589B"/>
    <w:rsid w:val="00C17B45"/>
    <w:rsid w:val="00C21232"/>
    <w:rsid w:val="00C21A39"/>
    <w:rsid w:val="00C2208F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460B"/>
    <w:rsid w:val="00C34A65"/>
    <w:rsid w:val="00C3551B"/>
    <w:rsid w:val="00C37EC5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1F1"/>
    <w:rsid w:val="00C557B8"/>
    <w:rsid w:val="00C55925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7D4"/>
    <w:rsid w:val="00C73F1D"/>
    <w:rsid w:val="00C74067"/>
    <w:rsid w:val="00C745D3"/>
    <w:rsid w:val="00C746B2"/>
    <w:rsid w:val="00C75669"/>
    <w:rsid w:val="00C756F9"/>
    <w:rsid w:val="00C75DF4"/>
    <w:rsid w:val="00C80237"/>
    <w:rsid w:val="00C82334"/>
    <w:rsid w:val="00C829A2"/>
    <w:rsid w:val="00C831DC"/>
    <w:rsid w:val="00C84488"/>
    <w:rsid w:val="00C84608"/>
    <w:rsid w:val="00C86092"/>
    <w:rsid w:val="00C87F6A"/>
    <w:rsid w:val="00C90C6E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B6EA1"/>
    <w:rsid w:val="00CB7FCB"/>
    <w:rsid w:val="00CC0072"/>
    <w:rsid w:val="00CC031D"/>
    <w:rsid w:val="00CC058D"/>
    <w:rsid w:val="00CC14FD"/>
    <w:rsid w:val="00CC2954"/>
    <w:rsid w:val="00CC38A4"/>
    <w:rsid w:val="00CC3FC3"/>
    <w:rsid w:val="00CC4D41"/>
    <w:rsid w:val="00CC5260"/>
    <w:rsid w:val="00CC5646"/>
    <w:rsid w:val="00CC6083"/>
    <w:rsid w:val="00CC6866"/>
    <w:rsid w:val="00CC6EF0"/>
    <w:rsid w:val="00CD02F0"/>
    <w:rsid w:val="00CD0539"/>
    <w:rsid w:val="00CD0E62"/>
    <w:rsid w:val="00CD165D"/>
    <w:rsid w:val="00CD1A86"/>
    <w:rsid w:val="00CD1BCD"/>
    <w:rsid w:val="00CD2D60"/>
    <w:rsid w:val="00CD3CBF"/>
    <w:rsid w:val="00CD4397"/>
    <w:rsid w:val="00CD606A"/>
    <w:rsid w:val="00CD6A0C"/>
    <w:rsid w:val="00CE077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5849"/>
    <w:rsid w:val="00CE6F90"/>
    <w:rsid w:val="00CE7E68"/>
    <w:rsid w:val="00CF067E"/>
    <w:rsid w:val="00CF0A23"/>
    <w:rsid w:val="00CF17B4"/>
    <w:rsid w:val="00CF1EF7"/>
    <w:rsid w:val="00CF254B"/>
    <w:rsid w:val="00CF2C48"/>
    <w:rsid w:val="00CF4757"/>
    <w:rsid w:val="00CF52CC"/>
    <w:rsid w:val="00CF54D4"/>
    <w:rsid w:val="00CF6579"/>
    <w:rsid w:val="00CF6DBA"/>
    <w:rsid w:val="00CF706C"/>
    <w:rsid w:val="00D00546"/>
    <w:rsid w:val="00D01FAF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3CEA"/>
    <w:rsid w:val="00D14846"/>
    <w:rsid w:val="00D14961"/>
    <w:rsid w:val="00D1724C"/>
    <w:rsid w:val="00D176D1"/>
    <w:rsid w:val="00D17EB9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3830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71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41F2"/>
    <w:rsid w:val="00D64B56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5FAC"/>
    <w:rsid w:val="00D86975"/>
    <w:rsid w:val="00D870B2"/>
    <w:rsid w:val="00D8749B"/>
    <w:rsid w:val="00D87AFE"/>
    <w:rsid w:val="00D87BB3"/>
    <w:rsid w:val="00D90E06"/>
    <w:rsid w:val="00D91C2A"/>
    <w:rsid w:val="00D922C0"/>
    <w:rsid w:val="00D92D0C"/>
    <w:rsid w:val="00D937CB"/>
    <w:rsid w:val="00D94107"/>
    <w:rsid w:val="00D943B6"/>
    <w:rsid w:val="00D94A03"/>
    <w:rsid w:val="00D94DDC"/>
    <w:rsid w:val="00D96133"/>
    <w:rsid w:val="00D9615F"/>
    <w:rsid w:val="00D96B0C"/>
    <w:rsid w:val="00D96B3E"/>
    <w:rsid w:val="00D97A1E"/>
    <w:rsid w:val="00D97E4F"/>
    <w:rsid w:val="00DA1768"/>
    <w:rsid w:val="00DA2457"/>
    <w:rsid w:val="00DA2C8F"/>
    <w:rsid w:val="00DA39B3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2688"/>
    <w:rsid w:val="00DB3ACB"/>
    <w:rsid w:val="00DB3D3D"/>
    <w:rsid w:val="00DB43A2"/>
    <w:rsid w:val="00DB4A67"/>
    <w:rsid w:val="00DB5953"/>
    <w:rsid w:val="00DB5C0B"/>
    <w:rsid w:val="00DB5CF9"/>
    <w:rsid w:val="00DC0F0A"/>
    <w:rsid w:val="00DC19B5"/>
    <w:rsid w:val="00DC4D76"/>
    <w:rsid w:val="00DC5242"/>
    <w:rsid w:val="00DC59C4"/>
    <w:rsid w:val="00DC5A82"/>
    <w:rsid w:val="00DC64B5"/>
    <w:rsid w:val="00DC7032"/>
    <w:rsid w:val="00DC7A95"/>
    <w:rsid w:val="00DD027F"/>
    <w:rsid w:val="00DD124B"/>
    <w:rsid w:val="00DD12F8"/>
    <w:rsid w:val="00DD1696"/>
    <w:rsid w:val="00DD2AE4"/>
    <w:rsid w:val="00DD593C"/>
    <w:rsid w:val="00DD69A0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182C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2672"/>
    <w:rsid w:val="00E23078"/>
    <w:rsid w:val="00E23EE9"/>
    <w:rsid w:val="00E24134"/>
    <w:rsid w:val="00E253F7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3F4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2BBE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43CA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77379"/>
    <w:rsid w:val="00E80597"/>
    <w:rsid w:val="00E82A75"/>
    <w:rsid w:val="00E83FC2"/>
    <w:rsid w:val="00E841AD"/>
    <w:rsid w:val="00E844BD"/>
    <w:rsid w:val="00E8602E"/>
    <w:rsid w:val="00E86D82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4F3B"/>
    <w:rsid w:val="00EA50EE"/>
    <w:rsid w:val="00EA5985"/>
    <w:rsid w:val="00EA5AC2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4B9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2E8B"/>
    <w:rsid w:val="00ED4B6D"/>
    <w:rsid w:val="00ED4D25"/>
    <w:rsid w:val="00ED5C66"/>
    <w:rsid w:val="00ED633A"/>
    <w:rsid w:val="00EE02CC"/>
    <w:rsid w:val="00EE06B9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025F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179BE"/>
    <w:rsid w:val="00F20B62"/>
    <w:rsid w:val="00F20E59"/>
    <w:rsid w:val="00F2129E"/>
    <w:rsid w:val="00F21461"/>
    <w:rsid w:val="00F24D71"/>
    <w:rsid w:val="00F25697"/>
    <w:rsid w:val="00F264C2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038D"/>
    <w:rsid w:val="00F51270"/>
    <w:rsid w:val="00F51938"/>
    <w:rsid w:val="00F51CE4"/>
    <w:rsid w:val="00F52013"/>
    <w:rsid w:val="00F526AB"/>
    <w:rsid w:val="00F53784"/>
    <w:rsid w:val="00F53958"/>
    <w:rsid w:val="00F55F66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3E49"/>
    <w:rsid w:val="00F854F7"/>
    <w:rsid w:val="00F87314"/>
    <w:rsid w:val="00F87A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8E0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887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4577"/>
    <w:rsid w:val="00FD6ACC"/>
    <w:rsid w:val="00FD6BF0"/>
    <w:rsid w:val="00FD6D11"/>
    <w:rsid w:val="00FD7794"/>
    <w:rsid w:val="00FE0CAF"/>
    <w:rsid w:val="00FE0CB0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3D10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7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01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FAF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7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26946&amp;dst=100237" TargetMode="External"/><Relationship Id="rId18" Type="http://schemas.openxmlformats.org/officeDocument/2006/relationships/hyperlink" Target="https://login.consultant.ru/link/?req=doc&amp;base=LAW&amp;n=427859&amp;dst=10018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6606&amp;dst=100023" TargetMode="External"/><Relationship Id="rId17" Type="http://schemas.openxmlformats.org/officeDocument/2006/relationships/hyperlink" Target="https://login.consultant.ru/link/?req=doc&amp;base=RLAW123&amp;n=1692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247&amp;dst=1000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37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93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810&amp;dst=7419" TargetMode="External"/><Relationship Id="rId19" Type="http://schemas.openxmlformats.org/officeDocument/2006/relationships/hyperlink" Target="https://login.consultant.ru/link/?req=doc&amp;base=LAW&amp;n=480247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yperlink" Target="https://login.consultant.ru/link/?req=doc&amp;base=RLAW123&amp;n=33545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9FF1A-1C66-42FC-B3C8-267051A4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32</Pages>
  <Words>7166</Words>
  <Characters>40850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temerova</cp:lastModifiedBy>
  <cp:revision>65</cp:revision>
  <cp:lastPrinted>2025-02-20T02:56:00Z</cp:lastPrinted>
  <dcterms:created xsi:type="dcterms:W3CDTF">2025-02-03T05:11:00Z</dcterms:created>
  <dcterms:modified xsi:type="dcterms:W3CDTF">2025-02-21T03:52:00Z</dcterms:modified>
</cp:coreProperties>
</file>