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DF6611" w:rsidRDefault="00D04B37" w:rsidP="00B35E9F">
      <w:pPr>
        <w:pStyle w:val="5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035CDD">
        <w:rPr>
          <w:b w:val="0"/>
        </w:rPr>
        <w:t xml:space="preserve"> № </w:t>
      </w:r>
      <w:r w:rsidR="003E07CB">
        <w:rPr>
          <w:b w:val="0"/>
        </w:rPr>
        <w:t>10</w:t>
      </w:r>
    </w:p>
    <w:p w:rsidR="00D04B37" w:rsidRPr="003E07CB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3E07CB" w:rsidRDefault="003E07CB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 w:rsidRPr="003E07CB">
        <w:rPr>
          <w:b w:val="0"/>
        </w:rPr>
        <w:t>17</w:t>
      </w:r>
      <w:r w:rsidR="00DF6611" w:rsidRPr="003E07CB">
        <w:rPr>
          <w:b w:val="0"/>
        </w:rPr>
        <w:t>.06</w:t>
      </w:r>
      <w:r w:rsidR="0029788B" w:rsidRPr="003E07CB">
        <w:rPr>
          <w:b w:val="0"/>
        </w:rPr>
        <w:t>.2024</w:t>
      </w:r>
      <w:r w:rsidR="002B5F0D" w:rsidRPr="003E07CB">
        <w:rPr>
          <w:b w:val="0"/>
        </w:rPr>
        <w:t xml:space="preserve"> </w:t>
      </w:r>
      <w:r w:rsidR="00704AE4" w:rsidRPr="003E07CB">
        <w:rPr>
          <w:b w:val="0"/>
        </w:rPr>
        <w:t xml:space="preserve">в </w:t>
      </w:r>
      <w:r w:rsidR="00C64D26" w:rsidRPr="003E07CB">
        <w:rPr>
          <w:b w:val="0"/>
        </w:rPr>
        <w:t>10</w:t>
      </w:r>
      <w:r w:rsidR="001F713D" w:rsidRPr="003E07CB">
        <w:rPr>
          <w:b w:val="0"/>
        </w:rPr>
        <w:t>-0</w:t>
      </w:r>
      <w:r w:rsidR="00537A78" w:rsidRPr="003E07CB">
        <w:rPr>
          <w:b w:val="0"/>
        </w:rPr>
        <w:t>0</w:t>
      </w:r>
      <w:r w:rsidR="00BD3A39" w:rsidRPr="003E07CB">
        <w:rPr>
          <w:b w:val="0"/>
        </w:rPr>
        <w:tab/>
      </w:r>
      <w:r w:rsidR="00704AE4" w:rsidRPr="003E07CB">
        <w:rPr>
          <w:b w:val="0"/>
        </w:rPr>
        <w:tab/>
      </w:r>
      <w:r w:rsidR="00CE4A30" w:rsidRPr="003E07CB">
        <w:rPr>
          <w:b w:val="0"/>
        </w:rPr>
        <w:tab/>
      </w:r>
      <w:r w:rsidR="00733CFB" w:rsidRPr="003E07CB">
        <w:rPr>
          <w:b w:val="0"/>
        </w:rPr>
        <w:tab/>
      </w:r>
      <w:r w:rsidR="00116BDE" w:rsidRPr="003E07CB">
        <w:rPr>
          <w:b w:val="0"/>
        </w:rPr>
        <w:tab/>
      </w:r>
      <w:r w:rsidR="00116BDE" w:rsidRPr="003E07CB">
        <w:rPr>
          <w:b w:val="0"/>
        </w:rPr>
        <w:tab/>
      </w:r>
      <w:r w:rsidR="00704AE4" w:rsidRPr="003E07CB">
        <w:rPr>
          <w:b w:val="0"/>
        </w:rPr>
        <w:tab/>
      </w:r>
      <w:r w:rsidR="0049482E" w:rsidRPr="003E07CB">
        <w:rPr>
          <w:b w:val="0"/>
        </w:rPr>
        <w:tab/>
      </w:r>
      <w:r w:rsidR="00116BDE" w:rsidRPr="003E07CB">
        <w:rPr>
          <w:b w:val="0"/>
        </w:rPr>
        <w:t xml:space="preserve"> </w:t>
      </w:r>
      <w:r w:rsidR="00C22B4C" w:rsidRPr="003E07CB">
        <w:rPr>
          <w:b w:val="0"/>
        </w:rPr>
        <w:t>г.</w:t>
      </w:r>
      <w:r w:rsidR="00D97354" w:rsidRPr="003E07CB">
        <w:rPr>
          <w:b w:val="0"/>
        </w:rPr>
        <w:t xml:space="preserve"> </w:t>
      </w:r>
      <w:r w:rsidR="00C22B4C" w:rsidRPr="003E07CB">
        <w:rPr>
          <w:b w:val="0"/>
        </w:rPr>
        <w:t>Железногорск</w:t>
      </w:r>
    </w:p>
    <w:p w:rsidR="00107971" w:rsidRPr="003E07CB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3E07CB">
        <w:rPr>
          <w:bCs/>
        </w:rPr>
        <w:tab/>
      </w:r>
      <w:r w:rsidR="00A31DCA" w:rsidRPr="003E07CB">
        <w:rPr>
          <w:bCs/>
        </w:rPr>
        <w:t xml:space="preserve">  </w:t>
      </w:r>
      <w:r w:rsidRPr="003E07CB">
        <w:rPr>
          <w:bCs/>
        </w:rPr>
        <w:tab/>
        <w:t>ул.</w:t>
      </w:r>
      <w:r w:rsidR="00D97354" w:rsidRPr="003E07CB">
        <w:rPr>
          <w:bCs/>
        </w:rPr>
        <w:t xml:space="preserve"> </w:t>
      </w:r>
      <w:r w:rsidR="00480EFE" w:rsidRPr="003E07CB">
        <w:rPr>
          <w:bCs/>
        </w:rPr>
        <w:t>22</w:t>
      </w:r>
      <w:r w:rsidRPr="003E07CB">
        <w:rPr>
          <w:bCs/>
        </w:rPr>
        <w:t xml:space="preserve"> партсъезда,</w:t>
      </w:r>
      <w:r w:rsidR="00480EFE" w:rsidRPr="003E07CB">
        <w:rPr>
          <w:bCs/>
        </w:rPr>
        <w:t xml:space="preserve"> </w:t>
      </w:r>
      <w:r w:rsidRPr="003E07CB">
        <w:rPr>
          <w:bCs/>
        </w:rPr>
        <w:t>21</w:t>
      </w:r>
    </w:p>
    <w:p w:rsidR="009B722D" w:rsidRPr="00DF6611" w:rsidRDefault="009B722D" w:rsidP="00B35E9F">
      <w:pPr>
        <w:pStyle w:val="2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107971" w:rsidRPr="00E718A5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718A5">
        <w:rPr>
          <w:b w:val="0"/>
          <w:sz w:val="28"/>
          <w:szCs w:val="28"/>
        </w:rPr>
        <w:t>ПОВЕСТКА ДНЯ:</w:t>
      </w:r>
    </w:p>
    <w:p w:rsidR="00A60A26" w:rsidRPr="00DF6611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16"/>
          <w:szCs w:val="16"/>
        </w:rPr>
      </w:pPr>
    </w:p>
    <w:p w:rsidR="003E07CB" w:rsidRPr="00826030" w:rsidRDefault="00DF6611" w:rsidP="003E07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11">
        <w:rPr>
          <w:rFonts w:ascii="Times New Roman" w:eastAsia="Times New Roman" w:hAnsi="Times New Roman" w:cs="Times New Roman"/>
        </w:rPr>
        <w:t xml:space="preserve">1. </w:t>
      </w:r>
      <w:r w:rsidR="003E07CB" w:rsidRPr="00826030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публичных слушаний </w:t>
      </w:r>
      <w:r w:rsidR="003E07CB">
        <w:rPr>
          <w:rFonts w:ascii="Times New Roman" w:eastAsia="Times New Roman" w:hAnsi="Times New Roman" w:cs="Times New Roman"/>
          <w:sz w:val="26"/>
          <w:szCs w:val="26"/>
        </w:rPr>
        <w:t>13.06</w:t>
      </w:r>
      <w:r w:rsidR="003E07CB" w:rsidRPr="00826030">
        <w:rPr>
          <w:rFonts w:ascii="Times New Roman" w:eastAsia="Times New Roman" w:hAnsi="Times New Roman" w:cs="Times New Roman"/>
          <w:sz w:val="26"/>
          <w:szCs w:val="26"/>
        </w:rPr>
        <w:t>.2024 в 17-00</w:t>
      </w:r>
      <w:r w:rsidR="003E07CB">
        <w:rPr>
          <w:rFonts w:ascii="Times New Roman" w:eastAsia="Times New Roman" w:hAnsi="Times New Roman" w:cs="Times New Roman"/>
          <w:sz w:val="26"/>
          <w:szCs w:val="26"/>
        </w:rPr>
        <w:t xml:space="preserve"> и 14.06.2024                   в 17-00</w:t>
      </w:r>
      <w:r w:rsidR="003E07CB" w:rsidRPr="00826030">
        <w:rPr>
          <w:rFonts w:ascii="Times New Roman" w:eastAsia="Times New Roman" w:hAnsi="Times New Roman" w:cs="Times New Roman"/>
          <w:sz w:val="26"/>
          <w:szCs w:val="26"/>
        </w:rPr>
        <w:t>. Представление Главе ЗАТО г. Железногорск заключения и рекомендации по вопросам: о принятии решения об утверждении или об отказе в утверждении проектной документации.</w:t>
      </w:r>
    </w:p>
    <w:p w:rsidR="009B391C" w:rsidRPr="003E07CB" w:rsidRDefault="00CE3E5A" w:rsidP="003E07C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7CB">
        <w:rPr>
          <w:rFonts w:ascii="Times New Roman" w:eastAsia="Times New Roman" w:hAnsi="Times New Roman" w:cs="Times New Roman"/>
          <w:sz w:val="26"/>
          <w:szCs w:val="26"/>
        </w:rPr>
        <w:t xml:space="preserve">Количество участников: </w:t>
      </w:r>
      <w:r w:rsidR="003E07CB" w:rsidRPr="003E07CB">
        <w:rPr>
          <w:rFonts w:ascii="Times New Roman" w:eastAsia="Times New Roman" w:hAnsi="Times New Roman" w:cs="Times New Roman"/>
          <w:sz w:val="26"/>
          <w:szCs w:val="26"/>
        </w:rPr>
        <w:t>16</w:t>
      </w:r>
      <w:r w:rsidR="009B391C" w:rsidRPr="003E07CB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9B391C" w:rsidRPr="003E07CB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7CB">
        <w:rPr>
          <w:rFonts w:ascii="Times New Roman" w:eastAsia="Times New Roman" w:hAnsi="Times New Roman" w:cs="Times New Roman"/>
          <w:sz w:val="26"/>
          <w:szCs w:val="26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3E07CB" w:rsidRPr="0019257A" w:rsidRDefault="003E07CB" w:rsidP="003E07C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7CB">
        <w:rPr>
          <w:rFonts w:ascii="Times New Roman" w:eastAsia="Times New Roman" w:hAnsi="Times New Roman" w:cs="Times New Roman"/>
          <w:sz w:val="26"/>
          <w:szCs w:val="26"/>
        </w:rPr>
        <w:t xml:space="preserve">1.1. Рекомендовать Главе </w:t>
      </w:r>
      <w:r w:rsidRPr="00E259B6">
        <w:rPr>
          <w:rFonts w:ascii="Times New Roman" w:eastAsia="Times New Roman" w:hAnsi="Times New Roman" w:cs="Times New Roman"/>
          <w:sz w:val="26"/>
          <w:szCs w:val="26"/>
        </w:rPr>
        <w:t>ЗАТО г. </w:t>
      </w:r>
      <w:r w:rsidRPr="003E07CB">
        <w:rPr>
          <w:rFonts w:ascii="Times New Roman" w:eastAsia="Times New Roman" w:hAnsi="Times New Roman" w:cs="Times New Roman"/>
          <w:sz w:val="26"/>
          <w:szCs w:val="26"/>
        </w:rPr>
        <w:t xml:space="preserve">Железногорск </w:t>
      </w:r>
      <w:r>
        <w:rPr>
          <w:rFonts w:ascii="Times New Roman" w:eastAsia="Times New Roman" w:hAnsi="Times New Roman" w:cs="Times New Roman"/>
          <w:sz w:val="26"/>
          <w:szCs w:val="26"/>
        </w:rPr>
        <w:t>утвердить проект</w:t>
      </w:r>
      <w:r w:rsidRPr="007F270B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документацию по проекту планировки и проекту межевания территории, утвержденного постановлением Администрации ЗАТО г. Железногорск от 01.11.2011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270B">
        <w:rPr>
          <w:rFonts w:ascii="Times New Roman" w:eastAsia="Times New Roman" w:hAnsi="Times New Roman" w:cs="Times New Roman"/>
          <w:sz w:val="26"/>
          <w:szCs w:val="26"/>
        </w:rPr>
        <w:t xml:space="preserve">1737, </w:t>
      </w:r>
      <w:r w:rsidRPr="00EB498D">
        <w:rPr>
          <w:rFonts w:ascii="Times New Roman" w:eastAsia="Times New Roman" w:hAnsi="Times New Roman" w:cs="Times New Roman"/>
          <w:sz w:val="26"/>
          <w:szCs w:val="26"/>
        </w:rPr>
        <w:t>в части «Проект планировки территории жилого квартала ЗАТО Железногорск, г. Железногорск по Ленинградскому проспекту, Юбилейному проезду, 60 лет ВЛКСМ, расположенного в кадастровых кварталах 24:58:0313001; 24:58:0312001»</w:t>
      </w:r>
      <w:r w:rsidRPr="001925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07CB" w:rsidRPr="0019257A" w:rsidRDefault="003E07CB" w:rsidP="003E07C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7CB">
        <w:rPr>
          <w:rFonts w:ascii="Times New Roman" w:eastAsia="Times New Roman" w:hAnsi="Times New Roman" w:cs="Times New Roman"/>
          <w:sz w:val="26"/>
          <w:szCs w:val="26"/>
        </w:rPr>
        <w:t xml:space="preserve">1.2. Рекомендовать Главе </w:t>
      </w:r>
      <w:r w:rsidRPr="00E259B6">
        <w:rPr>
          <w:rFonts w:ascii="Times New Roman" w:eastAsia="Times New Roman" w:hAnsi="Times New Roman" w:cs="Times New Roman"/>
          <w:sz w:val="26"/>
          <w:szCs w:val="26"/>
        </w:rPr>
        <w:t>ЗАТО г. </w:t>
      </w:r>
      <w:r w:rsidRPr="00A456E1">
        <w:rPr>
          <w:rFonts w:ascii="Times New Roman" w:eastAsia="Times New Roman" w:hAnsi="Times New Roman" w:cs="Times New Roman"/>
          <w:sz w:val="26"/>
          <w:szCs w:val="26"/>
        </w:rPr>
        <w:t xml:space="preserve">Железногорск </w:t>
      </w:r>
      <w:r>
        <w:rPr>
          <w:rFonts w:ascii="Times New Roman" w:eastAsia="Times New Roman" w:hAnsi="Times New Roman" w:cs="Times New Roman"/>
          <w:sz w:val="26"/>
          <w:szCs w:val="26"/>
        </w:rPr>
        <w:t>утвердить проект</w:t>
      </w:r>
      <w:r w:rsidRPr="007F270B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документацию по проекту планировки и проекту межевания территории, утвержденного постановлением Администрации ЗАТО г. Железногорск от 01.11.2011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270B">
        <w:rPr>
          <w:rFonts w:ascii="Times New Roman" w:eastAsia="Times New Roman" w:hAnsi="Times New Roman" w:cs="Times New Roman"/>
          <w:sz w:val="26"/>
          <w:szCs w:val="26"/>
        </w:rPr>
        <w:t xml:space="preserve">1737, </w:t>
      </w:r>
      <w:r w:rsidRPr="00A456E1">
        <w:rPr>
          <w:rFonts w:ascii="Times New Roman" w:eastAsia="Times New Roman" w:hAnsi="Times New Roman" w:cs="Times New Roman"/>
          <w:sz w:val="26"/>
          <w:szCs w:val="26"/>
        </w:rPr>
        <w:t>в части «Проект планировки территории жилого квартала ЗАТО Железногорск, г. Железногорск по ул. Штефана, ул. Комсомольская, ул. Маяковского, ул. Свердлова, расположенного в кадастровом квартале 24:58:0303019»</w:t>
      </w:r>
      <w:r w:rsidRPr="001925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3FD7" w:rsidRPr="003E07CB" w:rsidRDefault="001F3FD7" w:rsidP="00E71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E53" w:rsidRPr="003E07CB" w:rsidRDefault="00B25E53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E3E5A" w:rsidRPr="00577AD5" w:rsidRDefault="00CE3E5A" w:rsidP="00CE3E5A">
      <w:pPr>
        <w:pStyle w:val="5"/>
        <w:shd w:val="clear" w:color="auto" w:fill="auto"/>
        <w:spacing w:line="240" w:lineRule="auto"/>
        <w:ind w:firstLine="0"/>
        <w:jc w:val="both"/>
      </w:pPr>
      <w:r w:rsidRPr="00577AD5">
        <w:t>Председатель комиссии:                                                                       Р.И. Вычужанин</w:t>
      </w:r>
    </w:p>
    <w:p w:rsidR="00116BDE" w:rsidRPr="003E07CB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16BDE" w:rsidRPr="003E07CB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77AD5">
        <w:t xml:space="preserve">Ответственный секретарь комиссии                                                </w:t>
      </w:r>
      <w:r w:rsidR="001C66B8" w:rsidRPr="00577AD5">
        <w:t xml:space="preserve">  </w:t>
      </w:r>
      <w:r w:rsidRPr="00577AD5"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FF" w:rsidRDefault="00746DFF" w:rsidP="00107971">
      <w:r>
        <w:separator/>
      </w:r>
    </w:p>
  </w:endnote>
  <w:endnote w:type="continuationSeparator" w:id="0">
    <w:p w:rsidR="00746DFF" w:rsidRDefault="00746DFF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FF" w:rsidRDefault="00746DFF"/>
  </w:footnote>
  <w:footnote w:type="continuationSeparator" w:id="0">
    <w:p w:rsidR="00746DFF" w:rsidRDefault="00746D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A0" w:rsidRDefault="00EF69A0">
    <w:pPr>
      <w:pStyle w:val="ab"/>
      <w:jc w:val="center"/>
    </w:pPr>
  </w:p>
  <w:p w:rsidR="00EF69A0" w:rsidRDefault="00EF69A0">
    <w:pPr>
      <w:pStyle w:val="ab"/>
      <w:jc w:val="center"/>
    </w:pPr>
  </w:p>
  <w:p w:rsidR="00EF69A0" w:rsidRPr="007A223E" w:rsidRDefault="005E709A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EF69A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DF6611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EF69A0" w:rsidRDefault="00EF69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4878"/>
    <w:rsid w:val="00035CDD"/>
    <w:rsid w:val="000414E3"/>
    <w:rsid w:val="000432EF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7CB"/>
    <w:rsid w:val="003E09BF"/>
    <w:rsid w:val="003E10D4"/>
    <w:rsid w:val="003E3D08"/>
    <w:rsid w:val="003E4B49"/>
    <w:rsid w:val="003E5FD3"/>
    <w:rsid w:val="003F0CCD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77AD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09A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6DFF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1C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025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2762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1390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55D2B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595A"/>
    <w:rsid w:val="00CC7FC1"/>
    <w:rsid w:val="00CD3AE6"/>
    <w:rsid w:val="00CD611B"/>
    <w:rsid w:val="00CE3E5A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1B07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0A6E"/>
    <w:rsid w:val="00DC145E"/>
    <w:rsid w:val="00DC2593"/>
    <w:rsid w:val="00DC2FCA"/>
    <w:rsid w:val="00DD3A31"/>
    <w:rsid w:val="00DD3AD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6611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18A5"/>
    <w:rsid w:val="00E76178"/>
    <w:rsid w:val="00E771E3"/>
    <w:rsid w:val="00E77AF2"/>
    <w:rsid w:val="00E858D4"/>
    <w:rsid w:val="00E858FF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4832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12EA-B235-4B93-8664-CB671F57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Tiholaz</cp:lastModifiedBy>
  <cp:revision>2</cp:revision>
  <cp:lastPrinted>2024-02-06T09:35:00Z</cp:lastPrinted>
  <dcterms:created xsi:type="dcterms:W3CDTF">2024-06-17T07:07:00Z</dcterms:created>
  <dcterms:modified xsi:type="dcterms:W3CDTF">2024-06-17T07:07:00Z</dcterms:modified>
</cp:coreProperties>
</file>