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76EA4" w:rsidRPr="00C76EA4" w:rsidRDefault="006478A3" w:rsidP="00C76EA4">
      <w:pPr>
        <w:framePr w:w="10077" w:h="571" w:hSpace="180" w:wrap="around" w:vAnchor="text" w:hAnchor="page" w:x="1225" w:y="220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12.12.</w:t>
      </w:r>
      <w:r w:rsidR="00C76EA4" w:rsidRPr="00C76EA4">
        <w:rPr>
          <w:rFonts w:ascii="Times New Roman" w:hAnsi="Times New Roman"/>
          <w:sz w:val="28"/>
          <w:szCs w:val="24"/>
        </w:rPr>
        <w:t>202</w:t>
      </w:r>
      <w:r w:rsidR="00473997">
        <w:rPr>
          <w:rFonts w:ascii="Times New Roman" w:hAnsi="Times New Roman"/>
          <w:sz w:val="28"/>
          <w:szCs w:val="24"/>
        </w:rPr>
        <w:t>4</w:t>
      </w:r>
      <w:r w:rsidR="00C76EA4" w:rsidRPr="00C76EA4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>48-507</w:t>
      </w:r>
      <w:r>
        <w:rPr>
          <w:rFonts w:ascii="Times New Roman" w:hAnsi="Times New Roman"/>
          <w:sz w:val="28"/>
          <w:szCs w:val="28"/>
        </w:rPr>
        <w:t>Р</w:t>
      </w:r>
    </w:p>
    <w:p w:rsidR="00C76EA4" w:rsidRPr="00587087" w:rsidRDefault="00C76EA4" w:rsidP="00C76EA4">
      <w:pPr>
        <w:framePr w:w="10077" w:h="571" w:hSpace="180" w:wrap="around" w:vAnchor="text" w:hAnchor="page" w:x="1225" w:y="220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997" w:rsidRDefault="000F68FC" w:rsidP="0047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FE47B0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в отношении которых планируется закл</w:t>
      </w:r>
      <w:r w:rsidR="0020766C">
        <w:rPr>
          <w:rFonts w:ascii="Times New Roman" w:eastAsiaTheme="minorHAnsi" w:hAnsi="Times New Roman"/>
          <w:sz w:val="28"/>
          <w:szCs w:val="28"/>
        </w:rPr>
        <w:t>ючение концессионн</w:t>
      </w:r>
      <w:r w:rsidR="00DE095B">
        <w:rPr>
          <w:rFonts w:ascii="Times New Roman" w:eastAsiaTheme="minorHAnsi" w:hAnsi="Times New Roman"/>
          <w:sz w:val="28"/>
          <w:szCs w:val="28"/>
        </w:rPr>
        <w:t>ого</w:t>
      </w:r>
      <w:r w:rsidR="0020766C">
        <w:rPr>
          <w:rFonts w:ascii="Times New Roman" w:eastAsiaTheme="minorHAnsi" w:hAnsi="Times New Roman"/>
          <w:sz w:val="28"/>
          <w:szCs w:val="28"/>
        </w:rPr>
        <w:t xml:space="preserve"> соглашени</w:t>
      </w:r>
      <w:r w:rsidR="00DE095B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F68FC" w:rsidRDefault="00205752" w:rsidP="0047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202</w:t>
      </w:r>
      <w:r w:rsidR="00473997">
        <w:rPr>
          <w:rFonts w:ascii="Times New Roman" w:eastAsiaTheme="minorHAnsi" w:hAnsi="Times New Roman"/>
          <w:sz w:val="28"/>
          <w:szCs w:val="28"/>
        </w:rPr>
        <w:t>5</w:t>
      </w:r>
      <w:r w:rsidR="003B4612">
        <w:rPr>
          <w:rFonts w:ascii="Times New Roman" w:eastAsiaTheme="minorHAnsi" w:hAnsi="Times New Roman"/>
          <w:sz w:val="28"/>
          <w:szCs w:val="28"/>
        </w:rPr>
        <w:t xml:space="preserve"> году</w:t>
      </w:r>
    </w:p>
    <w:p w:rsidR="00DB4B4F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0F6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Федерального закона от 21.07.2005 N 115-ФЗ «О концессионных соглашениях», </w:t>
      </w:r>
      <w:r w:rsidRPr="00DB4B4F">
        <w:rPr>
          <w:rFonts w:ascii="Times New Roman" w:hAnsi="Times New Roman"/>
          <w:sz w:val="28"/>
          <w:szCs w:val="28"/>
        </w:rPr>
        <w:t>руководствуясь Уставом ЗАТО Железногорск, Совет депутатов ЗАТО г. Железногорск</w:t>
      </w:r>
    </w:p>
    <w:p w:rsidR="00DB4B4F" w:rsidRPr="00DB4B4F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>РЕШИЛ:</w:t>
      </w:r>
    </w:p>
    <w:p w:rsidR="00DB4B4F" w:rsidRPr="00DB4B4F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 xml:space="preserve">1. </w:t>
      </w:r>
      <w:r w:rsidR="000F68FC">
        <w:rPr>
          <w:rFonts w:ascii="Times New Roman" w:hAnsi="Times New Roman"/>
          <w:sz w:val="28"/>
          <w:szCs w:val="28"/>
        </w:rPr>
        <w:t>Утвердить перечень объектов</w:t>
      </w:r>
      <w:r w:rsidR="00FE47B0" w:rsidRPr="00FE47B0">
        <w:rPr>
          <w:rFonts w:ascii="Times New Roman" w:hAnsi="Times New Roman"/>
          <w:sz w:val="28"/>
          <w:szCs w:val="28"/>
        </w:rPr>
        <w:t xml:space="preserve"> </w:t>
      </w:r>
      <w:r w:rsidR="00FE47B0">
        <w:rPr>
          <w:rFonts w:ascii="Times New Roman" w:hAnsi="Times New Roman"/>
          <w:sz w:val="28"/>
          <w:szCs w:val="28"/>
        </w:rPr>
        <w:t>муниципальной собственности</w:t>
      </w:r>
      <w:r w:rsidR="000F68FC">
        <w:rPr>
          <w:rFonts w:ascii="Times New Roman" w:hAnsi="Times New Roman"/>
          <w:sz w:val="28"/>
          <w:szCs w:val="28"/>
        </w:rPr>
        <w:t xml:space="preserve">, </w:t>
      </w:r>
      <w:r w:rsidR="000F68FC">
        <w:rPr>
          <w:rFonts w:ascii="Times New Roman" w:eastAsiaTheme="minorHAnsi" w:hAnsi="Times New Roman"/>
          <w:sz w:val="28"/>
          <w:szCs w:val="28"/>
        </w:rPr>
        <w:t>в отношении которых планируется заключение концессионн</w:t>
      </w:r>
      <w:r w:rsidR="00DE095B">
        <w:rPr>
          <w:rFonts w:ascii="Times New Roman" w:eastAsiaTheme="minorHAnsi" w:hAnsi="Times New Roman"/>
          <w:sz w:val="28"/>
          <w:szCs w:val="28"/>
        </w:rPr>
        <w:t>ого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 соглашени</w:t>
      </w:r>
      <w:r w:rsidR="00DE095B">
        <w:rPr>
          <w:rFonts w:ascii="Times New Roman" w:eastAsiaTheme="minorHAnsi" w:hAnsi="Times New Roman"/>
          <w:sz w:val="28"/>
          <w:szCs w:val="28"/>
        </w:rPr>
        <w:t>я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DB4B4F">
        <w:rPr>
          <w:rFonts w:ascii="Times New Roman" w:hAnsi="Times New Roman"/>
          <w:sz w:val="28"/>
          <w:szCs w:val="28"/>
        </w:rPr>
        <w:t>согласно приложению.</w:t>
      </w:r>
    </w:p>
    <w:p w:rsidR="00DB4B4F" w:rsidRPr="00DB4B4F" w:rsidRDefault="000F68FC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4B4F" w:rsidRPr="00DB4B4F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</w:t>
      </w:r>
      <w:r w:rsidR="00205752">
        <w:rPr>
          <w:rFonts w:ascii="Times New Roman" w:hAnsi="Times New Roman"/>
          <w:sz w:val="28"/>
          <w:szCs w:val="28"/>
        </w:rPr>
        <w:t xml:space="preserve">С.О. </w:t>
      </w:r>
      <w:proofErr w:type="spellStart"/>
      <w:r w:rsidR="00205752">
        <w:rPr>
          <w:rFonts w:ascii="Times New Roman" w:hAnsi="Times New Roman"/>
          <w:sz w:val="28"/>
          <w:szCs w:val="28"/>
        </w:rPr>
        <w:t>Ташева</w:t>
      </w:r>
      <w:proofErr w:type="spellEnd"/>
      <w:r w:rsidR="00DB4B4F" w:rsidRPr="00DB4B4F">
        <w:rPr>
          <w:rFonts w:ascii="Times New Roman" w:hAnsi="Times New Roman"/>
          <w:sz w:val="28"/>
          <w:szCs w:val="28"/>
        </w:rPr>
        <w:t xml:space="preserve">. </w:t>
      </w:r>
    </w:p>
    <w:p w:rsidR="00DB4B4F" w:rsidRPr="00DB4B4F" w:rsidRDefault="000F68FC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4B4F" w:rsidRPr="00DB4B4F">
        <w:rPr>
          <w:rFonts w:ascii="Times New Roman" w:hAnsi="Times New Roman"/>
          <w:sz w:val="28"/>
          <w:szCs w:val="28"/>
        </w:rPr>
        <w:t>. Настоящее решение вступает в силу с момента его принятия</w:t>
      </w:r>
      <w:r w:rsidR="003B4612"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«Город и горожане».</w:t>
      </w:r>
    </w:p>
    <w:p w:rsidR="00DB4B4F" w:rsidRPr="00DB4B4F" w:rsidRDefault="00DB4B4F" w:rsidP="00DB4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napToGrid w:val="0"/>
          <w:sz w:val="28"/>
          <w:szCs w:val="28"/>
        </w:rPr>
      </w:pPr>
      <w:r w:rsidRPr="00DB4B4F">
        <w:rPr>
          <w:rFonts w:ascii="Times New Roman" w:hAnsi="Times New Roman"/>
          <w:snapToGrid w:val="0"/>
          <w:sz w:val="28"/>
          <w:szCs w:val="28"/>
        </w:rPr>
        <w:t>Председатель Совета депутатов</w:t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</w:p>
    <w:p w:rsidR="00DB4B4F" w:rsidRPr="00DB4B4F" w:rsidRDefault="00DB4B4F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ab/>
        <w:t>ЗАТО г. Железногорск</w:t>
      </w:r>
      <w:r w:rsidRPr="00DB4B4F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B4B4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4B4F">
        <w:rPr>
          <w:rFonts w:ascii="Times New Roman" w:hAnsi="Times New Roman"/>
          <w:sz w:val="28"/>
          <w:szCs w:val="28"/>
        </w:rPr>
        <w:t xml:space="preserve">  С.Д. Проскурнин</w:t>
      </w:r>
    </w:p>
    <w:p w:rsidR="00324C11" w:rsidRPr="00DB4B4F" w:rsidRDefault="00324C11">
      <w:pPr>
        <w:rPr>
          <w:rFonts w:ascii="Times New Roman" w:hAnsi="Times New Roman"/>
          <w:sz w:val="28"/>
          <w:szCs w:val="28"/>
        </w:rPr>
      </w:pPr>
    </w:p>
    <w:sectPr w:rsidR="00324C11" w:rsidRPr="00DB4B4F" w:rsidSect="003E76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F68FC"/>
    <w:rsid w:val="00130F53"/>
    <w:rsid w:val="00205752"/>
    <w:rsid w:val="0020766C"/>
    <w:rsid w:val="00301649"/>
    <w:rsid w:val="00324C11"/>
    <w:rsid w:val="003B4612"/>
    <w:rsid w:val="003E76FB"/>
    <w:rsid w:val="00473997"/>
    <w:rsid w:val="004D205F"/>
    <w:rsid w:val="0052394E"/>
    <w:rsid w:val="005F015F"/>
    <w:rsid w:val="006478A3"/>
    <w:rsid w:val="00650F93"/>
    <w:rsid w:val="006563B3"/>
    <w:rsid w:val="00690C39"/>
    <w:rsid w:val="00717F4C"/>
    <w:rsid w:val="007B1D9D"/>
    <w:rsid w:val="007B1F5B"/>
    <w:rsid w:val="007D0DF1"/>
    <w:rsid w:val="00812B98"/>
    <w:rsid w:val="008E2894"/>
    <w:rsid w:val="00941750"/>
    <w:rsid w:val="00BB728E"/>
    <w:rsid w:val="00C443B2"/>
    <w:rsid w:val="00C76EA4"/>
    <w:rsid w:val="00D225E8"/>
    <w:rsid w:val="00D34395"/>
    <w:rsid w:val="00DB4B4F"/>
    <w:rsid w:val="00DC169D"/>
    <w:rsid w:val="00DE095B"/>
    <w:rsid w:val="00E5227D"/>
    <w:rsid w:val="00E72618"/>
    <w:rsid w:val="00F242E7"/>
    <w:rsid w:val="00F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Tiholaz</cp:lastModifiedBy>
  <cp:revision>7</cp:revision>
  <cp:lastPrinted>2023-11-20T09:24:00Z</cp:lastPrinted>
  <dcterms:created xsi:type="dcterms:W3CDTF">2023-11-20T09:23:00Z</dcterms:created>
  <dcterms:modified xsi:type="dcterms:W3CDTF">2025-02-04T01:25:00Z</dcterms:modified>
</cp:coreProperties>
</file>