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8" w:rsidRDefault="00EB61B8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3F2C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903F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01.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526E64">
        <w:rPr>
          <w:rFonts w:ascii="Times New Roman" w:hAnsi="Times New Roman" w:cs="Times New Roman"/>
          <w:sz w:val="28"/>
          <w:szCs w:val="28"/>
        </w:rPr>
        <w:t>7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="00526E64">
        <w:rPr>
          <w:rFonts w:ascii="Times New Roman" w:hAnsi="Times New Roman" w:cs="Times New Roman"/>
          <w:sz w:val="28"/>
          <w:szCs w:val="28"/>
        </w:rPr>
        <w:t>1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526E64">
        <w:rPr>
          <w:rFonts w:ascii="Times New Roman" w:hAnsi="Times New Roman" w:cs="Times New Roman"/>
          <w:sz w:val="28"/>
          <w:szCs w:val="28"/>
        </w:rPr>
        <w:t>7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8C1AD9" w:rsidRPr="00EA00C3">
        <w:rPr>
          <w:rFonts w:ascii="Times New Roman" w:hAnsi="Times New Roman" w:cs="Times New Roman"/>
          <w:sz w:val="28"/>
          <w:szCs w:val="28"/>
        </w:rPr>
        <w:t>01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526E64">
        <w:rPr>
          <w:rFonts w:ascii="Times New Roman" w:hAnsi="Times New Roman" w:cs="Times New Roman"/>
          <w:sz w:val="28"/>
          <w:szCs w:val="28"/>
        </w:rPr>
        <w:t>7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526E64">
        <w:rPr>
          <w:rFonts w:ascii="Times New Roman" w:hAnsi="Times New Roman" w:cs="Times New Roman"/>
          <w:sz w:val="28"/>
          <w:szCs w:val="28"/>
        </w:rPr>
        <w:t>1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526E64">
        <w:rPr>
          <w:rFonts w:ascii="Times New Roman" w:hAnsi="Times New Roman" w:cs="Times New Roman"/>
          <w:sz w:val="28"/>
          <w:szCs w:val="28"/>
        </w:rPr>
        <w:t>7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723136" w:rsidRDefault="00EA00C3" w:rsidP="00723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723136" w:rsidRPr="0009640E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>)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D34D81" w:rsidRDefault="00E54C29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A37E15" w:rsidRPr="00EA00C3" w:rsidRDefault="00EA00C3" w:rsidP="00EA00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83E90" w:rsidRPr="00A37E15">
        <w:rPr>
          <w:rFonts w:ascii="Times New Roman" w:hAnsi="Times New Roman" w:cs="Times New Roman"/>
          <w:sz w:val="28"/>
          <w:szCs w:val="28"/>
        </w:rPr>
        <w:t>.</w:t>
      </w:r>
      <w:r w:rsidR="00042121">
        <w:rPr>
          <w:rFonts w:ascii="Times New Roman" w:hAnsi="Times New Roman" w:cs="Times New Roman"/>
          <w:sz w:val="28"/>
          <w:szCs w:val="28"/>
        </w:rPr>
        <w:t> </w:t>
      </w:r>
      <w:r w:rsidR="00A37E15" w:rsidRPr="00EA00C3">
        <w:rPr>
          <w:rFonts w:ascii="Times New Roman" w:hAnsi="Times New Roman" w:cs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A37E15" w:rsidRPr="00C16CB9" w:rsidRDefault="00EA00C3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6</w:t>
      </w:r>
      <w:r w:rsidR="00A37E15" w:rsidRPr="00C16CB9">
        <w:rPr>
          <w:rFonts w:ascii="Times New Roman" w:hAnsi="Times New Roman" w:cs="Times New Roman"/>
          <w:sz w:val="28"/>
          <w:szCs w:val="28"/>
        </w:rPr>
        <w:t>.1.</w:t>
      </w:r>
      <w:r w:rsidR="00042121" w:rsidRPr="00C16CB9">
        <w:rPr>
          <w:rFonts w:ascii="Times New Roman" w:hAnsi="Times New Roman" w:cs="Times New Roman"/>
          <w:sz w:val="28"/>
          <w:szCs w:val="28"/>
        </w:rPr>
        <w:t> </w:t>
      </w:r>
      <w:r w:rsidR="00A37E15" w:rsidRPr="00C16CB9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1) соответствие определенным приоритетным видам деятельности, осуществляемым субъектами малого и среднего предпринимательства, или категориям субъектов малого и среднего предпринимательства: 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</w:t>
      </w:r>
      <w:r w:rsidR="00A50E70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статус социального предприятия»;</w:t>
      </w:r>
      <w:proofErr w:type="gramEnd"/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б) субъекты малого и среднего предпринимательства, осуществляющие деятельность в сфере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13 – 15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10, 11, 16, 17, 18, 20, 21, 22, 23, 24, 25, 26, 27, 28, 29, 30, 31, 33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г) субъекты малого и среднего предпринимательства, осуществляющие деятельность по сбору, обработке и утилизации отходов, обработке вторичного сырья (класс 38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)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Pr="00C16CB9">
        <w:rPr>
          <w:rFonts w:ascii="Times New Roman" w:hAnsi="Times New Roman" w:cs="Times New Roman"/>
          <w:sz w:val="28"/>
          <w:szCs w:val="28"/>
        </w:rPr>
        <w:br/>
        <w:t xml:space="preserve">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е) субъекты малого и среднего предпринимательства, осуществляющие деятельность в сфере строительства (классы 41-43 раздела F </w:t>
      </w:r>
      <w:r w:rsidRPr="00C16CB9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ж) субъекты малого и среднего предпринимательства, осуществляющие деятельность в сфере транспорта (класс 49 раздела H Общероссийского классификатора видов экономической деятельности ОК</w:t>
      </w:r>
      <w:r w:rsidR="00834AC1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>) субъекты малого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Общероссийским классификатором видов экономической деятельности ОК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подклассы 85.1 – 85.3, подгруппы 85.41.1, 85.41.9, группа 85.42 раздела</w:t>
      </w:r>
      <w:r w:rsidR="000A0705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P;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86-88 раздела Q;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90, 93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95, 96 раздела S.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2) соответствие требованию по уровню среднемесячной заработной платы в 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016454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районах Крайнего Севера и приравненных к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</w:t>
      </w:r>
      <w:r w:rsidR="00016454">
        <w:rPr>
          <w:rFonts w:ascii="Times New Roman" w:hAnsi="Times New Roman" w:cs="Times New Roman"/>
          <w:sz w:val="28"/>
          <w:szCs w:val="28"/>
        </w:rPr>
        <w:t xml:space="preserve"> 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 процентов среднесписочной численности работников на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4)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процентных надбавок, начисляемых в связи с работой в местностях с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Крайнего Севера и приравненных к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работников). </w:t>
      </w:r>
    </w:p>
    <w:p w:rsidR="00A37E15" w:rsidRPr="007B3BE0" w:rsidRDefault="00EA00C3" w:rsidP="00A37E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E15" w:rsidRPr="007B3BE0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</w:t>
      </w:r>
      <w:r w:rsidR="00A37E15" w:rsidRPr="007B3BE0">
        <w:rPr>
          <w:rFonts w:ascii="Times New Roman" w:hAnsi="Times New Roman"/>
          <w:sz w:val="28"/>
          <w:szCs w:val="28"/>
        </w:rPr>
        <w:lastRenderedPageBreak/>
        <w:t xml:space="preserve">режим «Налог на профессиональный доход»: </w:t>
      </w:r>
    </w:p>
    <w:p w:rsidR="00A37E15" w:rsidRDefault="00A37E15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D34D81"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даты подачи заявки.</w:t>
      </w:r>
    </w:p>
    <w:p w:rsidR="00815768" w:rsidRPr="00084149" w:rsidRDefault="00EA00C3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>
        <w:rPr>
          <w:rFonts w:ascii="Times New Roman" w:hAnsi="Times New Roman"/>
          <w:sz w:val="28"/>
          <w:szCs w:val="28"/>
        </w:rPr>
        <w:t xml:space="preserve">. Требования к заявителям, </w:t>
      </w:r>
      <w:r w:rsidR="006B6A65" w:rsidRPr="006B6A65">
        <w:rPr>
          <w:rFonts w:ascii="Times New Roman" w:hAnsi="Times New Roman"/>
          <w:sz w:val="28"/>
          <w:szCs w:val="28"/>
        </w:rPr>
        <w:t xml:space="preserve">принимающим участие </w:t>
      </w:r>
      <w:r w:rsidR="006B6A65" w:rsidRPr="00084149">
        <w:rPr>
          <w:rFonts w:ascii="Times New Roman" w:hAnsi="Times New Roman"/>
          <w:sz w:val="28"/>
          <w:szCs w:val="28"/>
        </w:rPr>
        <w:t>в отборе:</w:t>
      </w:r>
    </w:p>
    <w:p w:rsidR="006B6A65" w:rsidRPr="002665D3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CF3458">
        <w:rPr>
          <w:rFonts w:ascii="Times New Roman" w:hAnsi="Times New Roman"/>
          <w:sz w:val="28"/>
          <w:szCs w:val="28"/>
        </w:rPr>
        <w:t>.1. </w:t>
      </w:r>
      <w:r w:rsidR="009F7626">
        <w:rPr>
          <w:rFonts w:ascii="Times New Roman" w:hAnsi="Times New Roman"/>
          <w:sz w:val="28"/>
          <w:szCs w:val="28"/>
        </w:rPr>
        <w:t>Для с</w:t>
      </w:r>
      <w:r w:rsidR="006B6A65" w:rsidRPr="00CF3458">
        <w:rPr>
          <w:rFonts w:ascii="Times New Roman" w:hAnsi="Times New Roman"/>
          <w:sz w:val="28"/>
          <w:szCs w:val="28"/>
        </w:rPr>
        <w:t>убъект</w:t>
      </w:r>
      <w:r w:rsidR="009F7626">
        <w:rPr>
          <w:rFonts w:ascii="Times New Roman" w:hAnsi="Times New Roman"/>
          <w:sz w:val="28"/>
          <w:szCs w:val="28"/>
        </w:rPr>
        <w:t>ов</w:t>
      </w:r>
      <w:r w:rsidR="006B6A65"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предпринимательства:</w:t>
      </w:r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</w:t>
      </w:r>
      <w:r w:rsidR="000C1A1C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сборах, на дату подачи заявки;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</w:t>
      </w:r>
      <w:r w:rsidR="000C1A1C">
        <w:rPr>
          <w:rFonts w:ascii="Times New Roman" w:hAnsi="Times New Roman"/>
          <w:sz w:val="28"/>
          <w:szCs w:val="28"/>
        </w:rPr>
        <w:t> </w:t>
      </w:r>
      <w:r w:rsidRPr="00FD67CD">
        <w:rPr>
          <w:rFonts w:ascii="Times New Roman" w:hAnsi="Times New Roman"/>
          <w:sz w:val="28"/>
          <w:szCs w:val="28"/>
        </w:rPr>
        <w:t>том числе в</w:t>
      </w:r>
      <w:r w:rsidR="008F4C84">
        <w:rPr>
          <w:rFonts w:ascii="Times New Roman" w:hAnsi="Times New Roman"/>
          <w:sz w:val="28"/>
          <w:szCs w:val="28"/>
        </w:rPr>
        <w:t xml:space="preserve"> 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</w:t>
      </w:r>
      <w:r w:rsidR="008F4C84">
        <w:rPr>
          <w:rFonts w:ascii="Times New Roman" w:hAnsi="Times New Roman"/>
          <w:sz w:val="28"/>
          <w:szCs w:val="28"/>
        </w:rPr>
        <w:t> </w:t>
      </w:r>
      <w:r w:rsidRPr="001B6F53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</w:t>
      </w:r>
      <w:proofErr w:type="gramEnd"/>
      <w:r w:rsidR="008F4C84">
        <w:rPr>
          <w:rFonts w:ascii="Times New Roman" w:hAnsi="Times New Roman"/>
          <w:sz w:val="28"/>
          <w:szCs w:val="28"/>
        </w:rPr>
        <w:t> 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Pr="00BF43B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 w:rsidR="008946B1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 w:rsidR="0043585C"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lastRenderedPageBreak/>
        <w:t>7) включенные в Единый реестр субъектов малого и среднего предпринимательства;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A1159A">
        <w:rPr>
          <w:rFonts w:ascii="Times New Roman" w:hAnsi="Times New Roman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A1159A" w:rsidRPr="00B90F7C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Pr="00B90F7C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B90F7C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B90F7C">
        <w:rPr>
          <w:rFonts w:ascii="Times New Roman" w:hAnsi="Times New Roman"/>
          <w:sz w:val="28"/>
          <w:szCs w:val="28"/>
        </w:rPr>
        <w:t>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A1159A">
        <w:rPr>
          <w:rFonts w:ascii="Times New Roman" w:hAnsi="Times New Roman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6B6A65" w:rsidRPr="00156926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156926">
        <w:rPr>
          <w:rFonts w:ascii="Times New Roman" w:hAnsi="Times New Roman"/>
          <w:sz w:val="28"/>
          <w:szCs w:val="28"/>
        </w:rPr>
        <w:t>.2. </w:t>
      </w:r>
      <w:r w:rsidR="0099078B">
        <w:rPr>
          <w:rFonts w:ascii="Times New Roman" w:hAnsi="Times New Roman"/>
          <w:sz w:val="28"/>
          <w:szCs w:val="28"/>
        </w:rPr>
        <w:t>Для ф</w:t>
      </w:r>
      <w:r w:rsidR="006B6A65" w:rsidRPr="00156926">
        <w:rPr>
          <w:rFonts w:ascii="Times New Roman" w:hAnsi="Times New Roman"/>
          <w:sz w:val="28"/>
          <w:szCs w:val="28"/>
        </w:rPr>
        <w:t>изически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доход»:</w:t>
      </w:r>
    </w:p>
    <w:p w:rsidR="00374325" w:rsidRPr="0016549D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74325" w:rsidRPr="00156463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74325" w:rsidRP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156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564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том числе в</w:t>
      </w:r>
      <w:r w:rsidRPr="00374325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74325" w:rsidRPr="0003171C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 (за исключением класса 38), G (за исключением класса 47), K, L, M (за исключением групп 70.21, 71.11, 73.11, 74.10, 74.20, 74.30, класса 75), N (за исключением группы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</w:t>
      </w:r>
      <w:proofErr w:type="gramEnd"/>
      <w:r w:rsidRPr="00971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D6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283728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6A65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283728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течение 12 месяцев до даты подачи заявки на получение поддержки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30.08.2012 № 429-п «Об утверждении Порядка, условий и размера предоставления</w:t>
      </w:r>
      <w:r w:rsidR="00283728" w:rsidRPr="00D3404A">
        <w:rPr>
          <w:rFonts w:ascii="Times New Roman" w:hAnsi="Times New Roman"/>
          <w:sz w:val="28"/>
          <w:szCs w:val="28"/>
        </w:rPr>
        <w:t xml:space="preserve"> единовременной финансовой помощи при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</w:t>
      </w:r>
      <w:r w:rsidR="00283728">
        <w:rPr>
          <w:rFonts w:ascii="Times New Roman" w:hAnsi="Times New Roman"/>
          <w:sz w:val="28"/>
          <w:szCs w:val="28"/>
        </w:rPr>
        <w:t xml:space="preserve"> 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и гражданам, признанным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.4.</w:t>
      </w:r>
      <w:r w:rsidR="006B6A65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6B6A65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AC09CB">
        <w:rPr>
          <w:rFonts w:ascii="Times New Roman" w:hAnsi="Times New Roman"/>
          <w:sz w:val="28"/>
          <w:szCs w:val="28"/>
        </w:rPr>
        <w:t xml:space="preserve"> </w:t>
      </w:r>
      <w:r w:rsidR="006B6A65" w:rsidRPr="00D3404A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6B6A65" w:rsidRPr="00D3404A" w:rsidRDefault="006B6A65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B6A65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C6CC3" w:rsidRDefault="00EA00C3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A5884" w:rsidRPr="00BC6CC3">
        <w:rPr>
          <w:rFonts w:ascii="Times New Roman" w:hAnsi="Times New Roman" w:cs="Times New Roman"/>
          <w:sz w:val="28"/>
          <w:szCs w:val="28"/>
        </w:rPr>
        <w:t>. </w:t>
      </w:r>
      <w:r w:rsidR="00F457A4" w:rsidRPr="00BC6CC3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BC6CC3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BC6CC3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>
        <w:rPr>
          <w:rFonts w:ascii="Times New Roman" w:hAnsi="Times New Roman"/>
          <w:sz w:val="28"/>
          <w:szCs w:val="28"/>
        </w:rPr>
        <w:t> </w:t>
      </w:r>
      <w:r w:rsidR="008A0FDD" w:rsidRPr="00BC6CC3">
        <w:rPr>
          <w:rFonts w:ascii="Times New Roman" w:hAnsi="Times New Roman"/>
          <w:sz w:val="28"/>
          <w:szCs w:val="28"/>
        </w:rPr>
        <w:t>подтверждения соответствия указанным критериям и требованиям</w:t>
      </w:r>
      <w:r w:rsidR="006F1862" w:rsidRPr="00BC6CC3">
        <w:rPr>
          <w:rFonts w:ascii="Times New Roman" w:hAnsi="Times New Roman"/>
          <w:sz w:val="28"/>
          <w:szCs w:val="28"/>
        </w:rPr>
        <w:t>,</w:t>
      </w:r>
      <w:r w:rsidR="008A0FDD" w:rsidRPr="00BC6CC3">
        <w:rPr>
          <w:rFonts w:ascii="Times New Roman" w:hAnsi="Times New Roman"/>
          <w:sz w:val="28"/>
          <w:szCs w:val="28"/>
        </w:rPr>
        <w:t xml:space="preserve"> определен</w:t>
      </w:r>
      <w:r w:rsidR="00BC6CC3">
        <w:rPr>
          <w:rFonts w:ascii="Times New Roman" w:hAnsi="Times New Roman"/>
          <w:sz w:val="28"/>
          <w:szCs w:val="28"/>
        </w:rPr>
        <w:t>:</w:t>
      </w:r>
    </w:p>
    <w:p w:rsidR="00480C2F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с</w:t>
      </w:r>
      <w:r w:rsidRPr="00CF3458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ов</w:t>
      </w:r>
      <w:r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8A0FDD" w:rsidRPr="00BC6CC3">
        <w:rPr>
          <w:rFonts w:ascii="Times New Roman" w:hAnsi="Times New Roman"/>
          <w:sz w:val="28"/>
          <w:szCs w:val="28"/>
        </w:rPr>
        <w:t xml:space="preserve"> пунктом 3.1.1.1</w:t>
      </w:r>
      <w:r w:rsidRPr="00480C2F">
        <w:rPr>
          <w:rFonts w:ascii="Times New Roman" w:hAnsi="Times New Roman"/>
          <w:sz w:val="28"/>
          <w:szCs w:val="28"/>
        </w:rPr>
        <w:t xml:space="preserve"> </w:t>
      </w:r>
      <w:r w:rsidRPr="00BC6CC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8A0FDD" w:rsidRPr="00BC6CC3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ф</w:t>
      </w:r>
      <w:r w:rsidRPr="00156926">
        <w:rPr>
          <w:rFonts w:ascii="Times New Roman" w:hAnsi="Times New Roman"/>
          <w:sz w:val="28"/>
          <w:szCs w:val="28"/>
        </w:rPr>
        <w:t>изически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A0FDD" w:rsidRPr="00BC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="008A0FDD" w:rsidRPr="00BC6CC3">
        <w:rPr>
          <w:rFonts w:ascii="Times New Roman" w:hAnsi="Times New Roman"/>
          <w:sz w:val="28"/>
          <w:szCs w:val="28"/>
        </w:rPr>
        <w:t xml:space="preserve"> 3.1.1.2 Порядка.</w:t>
      </w:r>
    </w:p>
    <w:p w:rsidR="00401D8B" w:rsidRPr="00401D8B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6D2" w:rsidRPr="00F7316C">
        <w:rPr>
          <w:rFonts w:ascii="Times New Roman" w:hAnsi="Times New Roman" w:cs="Times New Roman"/>
          <w:sz w:val="28"/>
          <w:szCs w:val="28"/>
        </w:rPr>
        <w:t>. </w:t>
      </w:r>
      <w:r w:rsidR="00F7316C" w:rsidRPr="00F7316C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</w:t>
      </w:r>
      <w:r w:rsidR="00F7316C" w:rsidRPr="003168B5">
        <w:rPr>
          <w:rFonts w:ascii="Times New Roman" w:hAnsi="Times New Roman"/>
          <w:sz w:val="28"/>
          <w:szCs w:val="28"/>
        </w:rPr>
        <w:t>указанные в объявлени</w:t>
      </w:r>
      <w:r w:rsidR="003168B5" w:rsidRPr="003168B5">
        <w:rPr>
          <w:rFonts w:ascii="Times New Roman" w:hAnsi="Times New Roman"/>
          <w:sz w:val="28"/>
          <w:szCs w:val="28"/>
        </w:rPr>
        <w:t>и</w:t>
      </w:r>
      <w:r w:rsidR="00F7316C" w:rsidRPr="003168B5">
        <w:rPr>
          <w:rFonts w:ascii="Times New Roman" w:hAnsi="Times New Roman"/>
          <w:sz w:val="28"/>
          <w:szCs w:val="28"/>
        </w:rPr>
        <w:t xml:space="preserve"> о</w:t>
      </w:r>
      <w:r w:rsidR="00893A3C" w:rsidRPr="003168B5">
        <w:rPr>
          <w:rFonts w:ascii="Times New Roman" w:hAnsi="Times New Roman"/>
          <w:sz w:val="28"/>
          <w:szCs w:val="28"/>
        </w:rPr>
        <w:t xml:space="preserve"> </w:t>
      </w:r>
      <w:r w:rsidR="00F7316C" w:rsidRPr="003168B5">
        <w:rPr>
          <w:rFonts w:ascii="Times New Roman" w:hAnsi="Times New Roman"/>
          <w:sz w:val="28"/>
          <w:szCs w:val="28"/>
        </w:rPr>
        <w:t>проведении отбора, заявку,</w:t>
      </w:r>
      <w:r w:rsidR="00F7316C" w:rsidRPr="00F7316C">
        <w:rPr>
          <w:rFonts w:ascii="Times New Roman" w:hAnsi="Times New Roman"/>
          <w:sz w:val="28"/>
          <w:szCs w:val="28"/>
        </w:rPr>
        <w:t xml:space="preserve"> включающую документы</w:t>
      </w:r>
      <w:r w:rsidR="00893A3C">
        <w:rPr>
          <w:rFonts w:ascii="Times New Roman" w:hAnsi="Times New Roman"/>
          <w:sz w:val="28"/>
          <w:szCs w:val="28"/>
        </w:rPr>
        <w:t xml:space="preserve"> в </w:t>
      </w:r>
      <w:r w:rsidR="00893A3C" w:rsidRPr="00401D8B">
        <w:rPr>
          <w:rFonts w:ascii="Times New Roman" w:hAnsi="Times New Roman"/>
          <w:sz w:val="28"/>
          <w:szCs w:val="28"/>
        </w:rPr>
        <w:t xml:space="preserve">соответствии </w:t>
      </w:r>
      <w:r w:rsidR="00401D8B" w:rsidRPr="00401D8B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8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F91D0B" w:rsidRPr="005408C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4F44D7" w:rsidRPr="004F44D7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04A1">
        <w:rPr>
          <w:rFonts w:ascii="Times New Roman" w:hAnsi="Times New Roman"/>
          <w:sz w:val="28"/>
          <w:szCs w:val="28"/>
        </w:rPr>
        <w:t>. </w:t>
      </w:r>
      <w:r w:rsidR="004F44D7" w:rsidRPr="004F44D7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225DCB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>
        <w:rPr>
          <w:rFonts w:ascii="Times New Roman" w:hAnsi="Times New Roman"/>
          <w:sz w:val="28"/>
          <w:szCs w:val="28"/>
        </w:rPr>
        <w:t xml:space="preserve">, </w:t>
      </w:r>
      <w:r w:rsidR="0021101D" w:rsidRPr="00225DCB">
        <w:rPr>
          <w:rFonts w:ascii="Times New Roman" w:hAnsi="Times New Roman"/>
          <w:sz w:val="28"/>
          <w:szCs w:val="28"/>
        </w:rPr>
        <w:t xml:space="preserve">указанного в </w:t>
      </w:r>
      <w:r w:rsidR="00E61F01" w:rsidRPr="00225DCB">
        <w:rPr>
          <w:rFonts w:ascii="Times New Roman" w:hAnsi="Times New Roman"/>
          <w:sz w:val="28"/>
          <w:szCs w:val="28"/>
        </w:rPr>
        <w:t>объявлени</w:t>
      </w:r>
      <w:r w:rsidR="00225DCB" w:rsidRPr="00225DCB">
        <w:rPr>
          <w:rFonts w:ascii="Times New Roman" w:hAnsi="Times New Roman"/>
          <w:sz w:val="28"/>
          <w:szCs w:val="28"/>
        </w:rPr>
        <w:t>и</w:t>
      </w:r>
      <w:r w:rsidR="00E61F01" w:rsidRPr="00225DCB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225DCB">
        <w:rPr>
          <w:rFonts w:ascii="Times New Roman" w:hAnsi="Times New Roman"/>
          <w:sz w:val="28"/>
          <w:szCs w:val="28"/>
        </w:rPr>
        <w:t>.</w:t>
      </w:r>
    </w:p>
    <w:p w:rsidR="004F44D7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F70036" w:rsidRPr="00E17823" w:rsidRDefault="000E5DD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F70036" w:rsidRPr="00E17823">
        <w:rPr>
          <w:rFonts w:ascii="Times New Roman" w:hAnsi="Times New Roman"/>
          <w:sz w:val="28"/>
          <w:szCs w:val="28"/>
        </w:rPr>
        <w:t>Заявка регистрируется Управлением в течение одного рабочего дня с момента приема документов. Управление выдает заявителю расписку о</w:t>
      </w:r>
      <w:r w:rsidR="00F70036">
        <w:rPr>
          <w:rFonts w:ascii="Times New Roman" w:hAnsi="Times New Roman"/>
          <w:sz w:val="28"/>
          <w:szCs w:val="28"/>
        </w:rPr>
        <w:t> </w:t>
      </w:r>
      <w:r w:rsidR="00F70036" w:rsidRPr="00E17823">
        <w:rPr>
          <w:rFonts w:ascii="Times New Roman" w:hAnsi="Times New Roman"/>
          <w:sz w:val="28"/>
          <w:szCs w:val="28"/>
        </w:rPr>
        <w:t>приеме заявки.</w:t>
      </w:r>
    </w:p>
    <w:p w:rsidR="00F70036" w:rsidRPr="00E17823" w:rsidRDefault="00F7003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</w:t>
      </w:r>
      <w:r w:rsidRPr="00407CEB">
        <w:rPr>
          <w:rFonts w:ascii="Times New Roman" w:hAnsi="Times New Roman"/>
          <w:sz w:val="28"/>
          <w:szCs w:val="28"/>
        </w:rPr>
        <w:t>, указанного в объявлении о проведении отбора, рассматривает поступившие заявки и готовит по к</w:t>
      </w:r>
      <w:r w:rsidRPr="00E17823">
        <w:rPr>
          <w:rFonts w:ascii="Times New Roman" w:hAnsi="Times New Roman"/>
          <w:sz w:val="28"/>
          <w:szCs w:val="28"/>
        </w:rPr>
        <w:t>аждой заявке заключение на предмет соответствия заявителя и предоставленных им</w:t>
      </w:r>
      <w:r w:rsidR="005D1132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документов критериям и требованиям Порядка.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Порядка Управление вносит предложение Главе ЗАТО г. Железногорск об отказе в предоставлении субсидии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65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>
        <w:rPr>
          <w:rFonts w:ascii="Times New Roman" w:hAnsi="Times New Roman"/>
          <w:sz w:val="28"/>
          <w:szCs w:val="28"/>
        </w:rPr>
        <w:t> </w:t>
      </w:r>
      <w:r w:rsidRPr="00E21A65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E21A65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E21A65" w:rsidRPr="00913F7D" w:rsidRDefault="00E21A65" w:rsidP="00E21A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94405A" w:rsidRDefault="0094405A" w:rsidP="009440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несоответствия заявителя критериям и требованиям, установленным пунктами 1.5, 2.2 настоящего Порядка;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3D5B77" w:rsidRPr="009B6B42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BA73F1" w:rsidRPr="0076456F" w:rsidRDefault="00282C2C" w:rsidP="00BA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26"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2</w:t>
      </w:r>
      <w:r w:rsidRPr="00895E26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895E26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2B2D5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2B2D53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2B2D53">
        <w:rPr>
          <w:rFonts w:ascii="Times New Roman" w:hAnsi="Times New Roman"/>
          <w:sz w:val="28"/>
          <w:szCs w:val="28"/>
        </w:rPr>
        <w:t xml:space="preserve"> </w:t>
      </w:r>
      <w:r w:rsidR="00BA73F1" w:rsidRPr="002B2D53">
        <w:rPr>
          <w:rFonts w:ascii="Times New Roman" w:hAnsi="Times New Roman"/>
          <w:sz w:val="28"/>
          <w:szCs w:val="28"/>
        </w:rPr>
        <w:lastRenderedPageBreak/>
        <w:t>экономики и планирования Администрации ЗАТО г. Железногорск)</w:t>
      </w:r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9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>, телефоны: 8(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3919) 76-56-76, 76-55-02 </w:t>
      </w:r>
      <w:r w:rsidR="00BA73F1" w:rsidRPr="007645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01.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500F97">
        <w:rPr>
          <w:rFonts w:ascii="Times New Roman" w:hAnsi="Times New Roman" w:cs="Times New Roman"/>
          <w:sz w:val="28"/>
          <w:szCs w:val="28"/>
        </w:rPr>
        <w:t>7</w:t>
      </w:r>
      <w:r w:rsidR="00BA73F1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500F97">
        <w:rPr>
          <w:rFonts w:ascii="Times New Roman" w:hAnsi="Times New Roman" w:cs="Times New Roman"/>
          <w:sz w:val="28"/>
          <w:szCs w:val="28"/>
        </w:rPr>
        <w:t>1</w:t>
      </w:r>
      <w:r w:rsidR="00B82243" w:rsidRPr="0076456F">
        <w:rPr>
          <w:rFonts w:ascii="Times New Roman" w:hAnsi="Times New Roman" w:cs="Times New Roman"/>
          <w:sz w:val="28"/>
          <w:szCs w:val="28"/>
        </w:rPr>
        <w:t>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500F97">
        <w:rPr>
          <w:rFonts w:ascii="Times New Roman" w:hAnsi="Times New Roman" w:cs="Times New Roman"/>
          <w:sz w:val="28"/>
          <w:szCs w:val="28"/>
        </w:rPr>
        <w:t>7</w:t>
      </w:r>
      <w:r w:rsidR="00B82243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82243" w:rsidRPr="0076456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Default="005C5C27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56F">
        <w:rPr>
          <w:rFonts w:ascii="Times New Roman" w:hAnsi="Times New Roman" w:cs="Times New Roman"/>
          <w:sz w:val="28"/>
          <w:szCs w:val="28"/>
        </w:rPr>
        <w:t>1</w:t>
      </w:r>
      <w:r w:rsidR="00EA00C3" w:rsidRPr="0076456F">
        <w:rPr>
          <w:rFonts w:ascii="Times New Roman" w:hAnsi="Times New Roman" w:cs="Times New Roman"/>
          <w:sz w:val="28"/>
          <w:szCs w:val="28"/>
        </w:rPr>
        <w:t>3</w:t>
      </w:r>
      <w:r w:rsidRPr="0076456F">
        <w:rPr>
          <w:rFonts w:ascii="Times New Roman" w:hAnsi="Times New Roman" w:cs="Times New Roman"/>
          <w:sz w:val="28"/>
          <w:szCs w:val="28"/>
        </w:rPr>
        <w:t>. </w:t>
      </w:r>
      <w:r w:rsidR="00071A9C" w:rsidRPr="0076456F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76456F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76456F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</w:t>
      </w:r>
      <w:r w:rsidR="00071A9C" w:rsidRPr="00235586">
        <w:rPr>
          <w:rFonts w:ascii="Times New Roman" w:hAnsi="Times New Roman"/>
          <w:sz w:val="28"/>
          <w:szCs w:val="28"/>
        </w:rPr>
        <w:t xml:space="preserve"> Финансовым управлением Администрации ЗАТО г. Железногорск.</w:t>
      </w:r>
    </w:p>
    <w:p w:rsidR="0074466D" w:rsidRPr="00900D60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66D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4</w:t>
      </w:r>
      <w:r w:rsidRPr="0074466D">
        <w:rPr>
          <w:rFonts w:ascii="Times New Roman" w:hAnsi="Times New Roman" w:cs="Times New Roman"/>
          <w:sz w:val="28"/>
          <w:szCs w:val="28"/>
        </w:rPr>
        <w:t>. </w:t>
      </w:r>
      <w:r w:rsidRPr="00DD36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74466D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F34E64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475428" w:rsidRPr="006C5F9A" w:rsidRDefault="00CC05FC" w:rsidP="00E45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9B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5</w:t>
      </w:r>
      <w:r w:rsidRPr="0081329B">
        <w:rPr>
          <w:rFonts w:ascii="Times New Roman" w:hAnsi="Times New Roman" w:cs="Times New Roman"/>
          <w:sz w:val="28"/>
          <w:szCs w:val="28"/>
        </w:rPr>
        <w:t>.</w:t>
      </w:r>
      <w:r w:rsidRPr="008132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81329B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81329B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81329B">
        <w:rPr>
          <w:rFonts w:ascii="Times New Roman" w:hAnsi="Times New Roman" w:cs="Times New Roman"/>
          <w:sz w:val="28"/>
          <w:szCs w:val="28"/>
        </w:rPr>
        <w:t>ах</w:t>
      </w:r>
      <w:r w:rsidR="00953D7B" w:rsidRPr="0081329B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F34E6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F34E6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F34E64">
        <w:rPr>
          <w:rFonts w:ascii="Times New Roman" w:hAnsi="Times New Roman" w:cs="Times New Roman"/>
          <w:sz w:val="28"/>
          <w:szCs w:val="28"/>
        </w:rPr>
        <w:t>на едином</w:t>
      </w:r>
      <w:r w:rsidR="00475428" w:rsidRPr="0081329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0A2C2F" w:rsidRPr="0081329B">
        <w:rPr>
          <w:rFonts w:ascii="Times New Roman" w:hAnsi="Times New Roman"/>
          <w:sz w:val="28"/>
          <w:szCs w:val="28"/>
        </w:rPr>
        <w:t xml:space="preserve"> </w:t>
      </w:r>
      <w:r w:rsidR="00F34E64">
        <w:rPr>
          <w:rFonts w:ascii="Times New Roman" w:hAnsi="Times New Roman"/>
          <w:sz w:val="28"/>
          <w:szCs w:val="28"/>
        </w:rPr>
        <w:t>(</w:t>
      </w:r>
      <w:r w:rsidR="000A2C2F" w:rsidRPr="0081329B">
        <w:rPr>
          <w:rFonts w:ascii="Times New Roman" w:hAnsi="Times New Roman"/>
          <w:sz w:val="28"/>
          <w:szCs w:val="28"/>
        </w:rPr>
        <w:t>при наличии</w:t>
      </w:r>
      <w:r w:rsidR="000A2C2F" w:rsidRPr="004B71AD">
        <w:rPr>
          <w:rFonts w:ascii="Times New Roman" w:hAnsi="Times New Roman"/>
          <w:sz w:val="28"/>
          <w:szCs w:val="28"/>
        </w:rPr>
        <w:t xml:space="preserve"> технической возможности</w:t>
      </w:r>
      <w:r w:rsidR="00F34E64">
        <w:rPr>
          <w:rFonts w:ascii="Times New Roman" w:hAnsi="Times New Roman"/>
          <w:sz w:val="28"/>
          <w:szCs w:val="28"/>
        </w:rPr>
        <w:t>)</w:t>
      </w:r>
      <w:r w:rsidR="000A2C2F" w:rsidRPr="004B71AD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5F325A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5F325A" w:rsidRPr="0016575B">
        <w:rPr>
          <w:rFonts w:ascii="Times New Roman" w:hAnsi="Times New Roman"/>
          <w:sz w:val="28"/>
          <w:szCs w:val="28"/>
        </w:rPr>
        <w:t xml:space="preserve"> в</w:t>
      </w:r>
      <w:r w:rsidR="005F325A">
        <w:rPr>
          <w:rFonts w:ascii="Times New Roman" w:hAnsi="Times New Roman"/>
          <w:sz w:val="28"/>
          <w:szCs w:val="28"/>
        </w:rPr>
        <w:t xml:space="preserve"> </w:t>
      </w:r>
      <w:r w:rsidR="005F325A" w:rsidRPr="0016575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="00107D38" w:rsidRPr="00F34E64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C5F9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C2B2A">
        <w:rPr>
          <w:rFonts w:ascii="Times New Roman" w:hAnsi="Times New Roman" w:cs="Times New Roman"/>
          <w:sz w:val="28"/>
          <w:szCs w:val="28"/>
        </w:rPr>
        <w:t>0</w:t>
      </w:r>
      <w:r w:rsidR="00202CB6">
        <w:rPr>
          <w:rFonts w:ascii="Times New Roman" w:hAnsi="Times New Roman" w:cs="Times New Roman"/>
          <w:sz w:val="28"/>
          <w:szCs w:val="28"/>
        </w:rPr>
        <w:t>6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202CB6">
        <w:rPr>
          <w:rFonts w:ascii="Times New Roman" w:hAnsi="Times New Roman" w:cs="Times New Roman"/>
          <w:sz w:val="28"/>
          <w:szCs w:val="28"/>
        </w:rPr>
        <w:t>10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952ED0" w:rsidRPr="006C5F9A">
        <w:rPr>
          <w:rFonts w:ascii="Times New Roman" w:hAnsi="Times New Roman" w:cs="Times New Roman"/>
          <w:sz w:val="28"/>
          <w:szCs w:val="28"/>
        </w:rPr>
        <w:t>202</w:t>
      </w:r>
      <w:r w:rsidR="006C5F9A" w:rsidRPr="006C5F9A">
        <w:rPr>
          <w:rFonts w:ascii="Times New Roman" w:hAnsi="Times New Roman" w:cs="Times New Roman"/>
          <w:sz w:val="28"/>
          <w:szCs w:val="28"/>
        </w:rPr>
        <w:t>3</w:t>
      </w:r>
      <w:r w:rsidR="00952ED0" w:rsidRPr="006C5F9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6C5F9A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1448A"/>
    <w:rsid w:val="00016454"/>
    <w:rsid w:val="00042121"/>
    <w:rsid w:val="0005409F"/>
    <w:rsid w:val="00060594"/>
    <w:rsid w:val="00064C63"/>
    <w:rsid w:val="0006779B"/>
    <w:rsid w:val="00071A9C"/>
    <w:rsid w:val="00074174"/>
    <w:rsid w:val="00084149"/>
    <w:rsid w:val="0009110A"/>
    <w:rsid w:val="0009640E"/>
    <w:rsid w:val="000A0705"/>
    <w:rsid w:val="000A2C2F"/>
    <w:rsid w:val="000A6C6B"/>
    <w:rsid w:val="000C1A1C"/>
    <w:rsid w:val="000D2DEB"/>
    <w:rsid w:val="000D612E"/>
    <w:rsid w:val="000E4E24"/>
    <w:rsid w:val="000E5DD6"/>
    <w:rsid w:val="000F36CC"/>
    <w:rsid w:val="000F7828"/>
    <w:rsid w:val="001046AB"/>
    <w:rsid w:val="00107D38"/>
    <w:rsid w:val="00114B4C"/>
    <w:rsid w:val="001158BC"/>
    <w:rsid w:val="00120EEB"/>
    <w:rsid w:val="001224C7"/>
    <w:rsid w:val="001328E5"/>
    <w:rsid w:val="00133CD6"/>
    <w:rsid w:val="0014079B"/>
    <w:rsid w:val="00147E94"/>
    <w:rsid w:val="00156CBD"/>
    <w:rsid w:val="00165041"/>
    <w:rsid w:val="0016623A"/>
    <w:rsid w:val="00166D73"/>
    <w:rsid w:val="001925A7"/>
    <w:rsid w:val="00193996"/>
    <w:rsid w:val="00195D36"/>
    <w:rsid w:val="001A1D9D"/>
    <w:rsid w:val="001A678D"/>
    <w:rsid w:val="001A7F7D"/>
    <w:rsid w:val="001B3368"/>
    <w:rsid w:val="001C19A4"/>
    <w:rsid w:val="001C49BA"/>
    <w:rsid w:val="001C54E9"/>
    <w:rsid w:val="001C705B"/>
    <w:rsid w:val="001E39B2"/>
    <w:rsid w:val="001E40BC"/>
    <w:rsid w:val="001E4C23"/>
    <w:rsid w:val="001F74CF"/>
    <w:rsid w:val="00202CB6"/>
    <w:rsid w:val="00204446"/>
    <w:rsid w:val="0021101D"/>
    <w:rsid w:val="002176C6"/>
    <w:rsid w:val="00225DCB"/>
    <w:rsid w:val="0023211C"/>
    <w:rsid w:val="00237322"/>
    <w:rsid w:val="002466DC"/>
    <w:rsid w:val="002513B8"/>
    <w:rsid w:val="00263F77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61A8"/>
    <w:rsid w:val="002D7660"/>
    <w:rsid w:val="002F3337"/>
    <w:rsid w:val="002F4682"/>
    <w:rsid w:val="002F6F6A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D1005"/>
    <w:rsid w:val="003D5B77"/>
    <w:rsid w:val="003F158B"/>
    <w:rsid w:val="003F2AD1"/>
    <w:rsid w:val="003F4297"/>
    <w:rsid w:val="003F46D2"/>
    <w:rsid w:val="00401D8B"/>
    <w:rsid w:val="00405D73"/>
    <w:rsid w:val="00406E17"/>
    <w:rsid w:val="0040776E"/>
    <w:rsid w:val="00407CEB"/>
    <w:rsid w:val="00411236"/>
    <w:rsid w:val="00421577"/>
    <w:rsid w:val="0043585C"/>
    <w:rsid w:val="00436290"/>
    <w:rsid w:val="00444F5A"/>
    <w:rsid w:val="004605F4"/>
    <w:rsid w:val="00463F63"/>
    <w:rsid w:val="00472DFA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0F97"/>
    <w:rsid w:val="005053C2"/>
    <w:rsid w:val="00507DDE"/>
    <w:rsid w:val="00511A92"/>
    <w:rsid w:val="005142CF"/>
    <w:rsid w:val="00520C7B"/>
    <w:rsid w:val="005211CF"/>
    <w:rsid w:val="005217CF"/>
    <w:rsid w:val="0052685E"/>
    <w:rsid w:val="00526E64"/>
    <w:rsid w:val="00531A26"/>
    <w:rsid w:val="0054161E"/>
    <w:rsid w:val="0055706B"/>
    <w:rsid w:val="00561084"/>
    <w:rsid w:val="00566B9B"/>
    <w:rsid w:val="00582DC6"/>
    <w:rsid w:val="005947CA"/>
    <w:rsid w:val="0059480E"/>
    <w:rsid w:val="005B1925"/>
    <w:rsid w:val="005C5C27"/>
    <w:rsid w:val="005C6025"/>
    <w:rsid w:val="005D1132"/>
    <w:rsid w:val="005E6839"/>
    <w:rsid w:val="005E72A7"/>
    <w:rsid w:val="005F09FE"/>
    <w:rsid w:val="005F1C7D"/>
    <w:rsid w:val="005F325A"/>
    <w:rsid w:val="00602981"/>
    <w:rsid w:val="00607C52"/>
    <w:rsid w:val="00621893"/>
    <w:rsid w:val="00627AA6"/>
    <w:rsid w:val="00640C20"/>
    <w:rsid w:val="006530FF"/>
    <w:rsid w:val="00660BC1"/>
    <w:rsid w:val="00664F6D"/>
    <w:rsid w:val="006652F9"/>
    <w:rsid w:val="006858C6"/>
    <w:rsid w:val="00695F92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47C7"/>
    <w:rsid w:val="007067A9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76928"/>
    <w:rsid w:val="007823BF"/>
    <w:rsid w:val="00787522"/>
    <w:rsid w:val="0079577C"/>
    <w:rsid w:val="007A0BB4"/>
    <w:rsid w:val="007C3B3B"/>
    <w:rsid w:val="007D0C92"/>
    <w:rsid w:val="007E2F8F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6E99"/>
    <w:rsid w:val="00850DA1"/>
    <w:rsid w:val="00860669"/>
    <w:rsid w:val="0087100F"/>
    <w:rsid w:val="00872904"/>
    <w:rsid w:val="00873299"/>
    <w:rsid w:val="00873ADA"/>
    <w:rsid w:val="0088238C"/>
    <w:rsid w:val="00883E90"/>
    <w:rsid w:val="00887317"/>
    <w:rsid w:val="00893A3C"/>
    <w:rsid w:val="008946B1"/>
    <w:rsid w:val="00895D8F"/>
    <w:rsid w:val="00895E26"/>
    <w:rsid w:val="008A0FDD"/>
    <w:rsid w:val="008A69F3"/>
    <w:rsid w:val="008B63D6"/>
    <w:rsid w:val="008C1AD9"/>
    <w:rsid w:val="008C2743"/>
    <w:rsid w:val="008D4454"/>
    <w:rsid w:val="008E4D03"/>
    <w:rsid w:val="008F4C84"/>
    <w:rsid w:val="008F5286"/>
    <w:rsid w:val="008F588D"/>
    <w:rsid w:val="00900D60"/>
    <w:rsid w:val="00903F2C"/>
    <w:rsid w:val="00907C60"/>
    <w:rsid w:val="00915F57"/>
    <w:rsid w:val="00924BF8"/>
    <w:rsid w:val="00933602"/>
    <w:rsid w:val="00935075"/>
    <w:rsid w:val="0094405A"/>
    <w:rsid w:val="0095074F"/>
    <w:rsid w:val="00952ED0"/>
    <w:rsid w:val="00953D7B"/>
    <w:rsid w:val="00954FFF"/>
    <w:rsid w:val="00962001"/>
    <w:rsid w:val="00965586"/>
    <w:rsid w:val="009714FA"/>
    <w:rsid w:val="009774BB"/>
    <w:rsid w:val="0099078B"/>
    <w:rsid w:val="00991EC1"/>
    <w:rsid w:val="009958B2"/>
    <w:rsid w:val="009969EA"/>
    <w:rsid w:val="009A6A2D"/>
    <w:rsid w:val="009B6596"/>
    <w:rsid w:val="009C14A4"/>
    <w:rsid w:val="009C2104"/>
    <w:rsid w:val="009C2E85"/>
    <w:rsid w:val="009E20D1"/>
    <w:rsid w:val="009E4DF2"/>
    <w:rsid w:val="009E64F0"/>
    <w:rsid w:val="009F7626"/>
    <w:rsid w:val="00A03183"/>
    <w:rsid w:val="00A1159A"/>
    <w:rsid w:val="00A117CC"/>
    <w:rsid w:val="00A11DA2"/>
    <w:rsid w:val="00A13A68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B21A5"/>
    <w:rsid w:val="00AB44D3"/>
    <w:rsid w:val="00AC09CB"/>
    <w:rsid w:val="00AC633E"/>
    <w:rsid w:val="00AD4716"/>
    <w:rsid w:val="00AD6796"/>
    <w:rsid w:val="00AE45C2"/>
    <w:rsid w:val="00AE7BE3"/>
    <w:rsid w:val="00AF6D89"/>
    <w:rsid w:val="00B070C0"/>
    <w:rsid w:val="00B131EE"/>
    <w:rsid w:val="00B1629F"/>
    <w:rsid w:val="00B24E2E"/>
    <w:rsid w:val="00B33807"/>
    <w:rsid w:val="00B559F1"/>
    <w:rsid w:val="00B57BA3"/>
    <w:rsid w:val="00B608D2"/>
    <w:rsid w:val="00B61475"/>
    <w:rsid w:val="00B82243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57472"/>
    <w:rsid w:val="00C64987"/>
    <w:rsid w:val="00C704A1"/>
    <w:rsid w:val="00C71C0C"/>
    <w:rsid w:val="00C9278E"/>
    <w:rsid w:val="00C971E4"/>
    <w:rsid w:val="00CA346A"/>
    <w:rsid w:val="00CA75FC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A1D87"/>
    <w:rsid w:val="00DA385D"/>
    <w:rsid w:val="00DA57D0"/>
    <w:rsid w:val="00DB3E8C"/>
    <w:rsid w:val="00DC1315"/>
    <w:rsid w:val="00E06D46"/>
    <w:rsid w:val="00E113F2"/>
    <w:rsid w:val="00E15E6F"/>
    <w:rsid w:val="00E21A65"/>
    <w:rsid w:val="00E45661"/>
    <w:rsid w:val="00E461D1"/>
    <w:rsid w:val="00E54C29"/>
    <w:rsid w:val="00E602D6"/>
    <w:rsid w:val="00E61A13"/>
    <w:rsid w:val="00E61F01"/>
    <w:rsid w:val="00E7708F"/>
    <w:rsid w:val="00E82D2F"/>
    <w:rsid w:val="00E85C87"/>
    <w:rsid w:val="00E86CF8"/>
    <w:rsid w:val="00E94CDE"/>
    <w:rsid w:val="00EA00C3"/>
    <w:rsid w:val="00EB1B69"/>
    <w:rsid w:val="00EB61B8"/>
    <w:rsid w:val="00EB6823"/>
    <w:rsid w:val="00EC0625"/>
    <w:rsid w:val="00ED6B25"/>
    <w:rsid w:val="00EE0A2C"/>
    <w:rsid w:val="00EE3C9D"/>
    <w:rsid w:val="00EE655B"/>
    <w:rsid w:val="00EF6562"/>
    <w:rsid w:val="00F11FCA"/>
    <w:rsid w:val="00F12C5E"/>
    <w:rsid w:val="00F2236F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A5F52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tr@adm.k26.ru" TargetMode="External"/><Relationship Id="rId10" Type="http://schemas.openxmlformats.org/officeDocument/2006/relationships/hyperlink" Target="mailto:dmitr@adm.k26.ru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154</cp:revision>
  <cp:lastPrinted>2022-03-29T03:26:00Z</cp:lastPrinted>
  <dcterms:created xsi:type="dcterms:W3CDTF">2022-07-15T00:44:00Z</dcterms:created>
  <dcterms:modified xsi:type="dcterms:W3CDTF">2023-06-30T02:18:00Z</dcterms:modified>
</cp:coreProperties>
</file>